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85" w:type="dxa"/>
        <w:tblLayout w:type="fixed"/>
        <w:tblLook w:val="04A0" w:firstRow="1" w:lastRow="0" w:firstColumn="1" w:lastColumn="0" w:noHBand="0" w:noVBand="1"/>
      </w:tblPr>
      <w:tblGrid>
        <w:gridCol w:w="4642"/>
        <w:gridCol w:w="3404"/>
        <w:gridCol w:w="709"/>
        <w:gridCol w:w="530"/>
      </w:tblGrid>
      <w:tr w:rsidR="002E5DDC" w:rsidRPr="00AA032A" w14:paraId="0125CD7E" w14:textId="77777777" w:rsidTr="2E812342">
        <w:trPr>
          <w:trHeight w:val="260"/>
        </w:trPr>
        <w:tc>
          <w:tcPr>
            <w:tcW w:w="9285" w:type="dxa"/>
            <w:gridSpan w:val="4"/>
            <w:shd w:val="clear" w:color="auto" w:fill="0D2C6B"/>
          </w:tcPr>
          <w:p w14:paraId="6DFC3FBB" w14:textId="77777777" w:rsidR="002E5DDC" w:rsidRPr="00194B10" w:rsidRDefault="002E5DDC" w:rsidP="002E5DDC">
            <w:pPr>
              <w:pStyle w:val="BodyA"/>
              <w:numPr>
                <w:ilvl w:val="0"/>
                <w:numId w:val="3"/>
              </w:numPr>
              <w:ind w:left="720" w:hanging="360"/>
              <w:rPr>
                <w:rFonts w:asciiTheme="minorHAnsi" w:eastAsia="Calibri" w:hAnsiTheme="minorHAnsi" w:cs="Calibri"/>
                <w:b/>
                <w:bCs/>
                <w:color w:val="FFFFFF" w:themeColor="background1"/>
                <w:sz w:val="22"/>
                <w:szCs w:val="22"/>
                <w:lang w:val="en-GB"/>
              </w:rPr>
            </w:pPr>
            <w:bookmarkStart w:id="0" w:name="_GoBack"/>
            <w:bookmarkEnd w:id="0"/>
            <w:r w:rsidRPr="00194B10">
              <w:rPr>
                <w:rFonts w:asciiTheme="minorHAnsi" w:eastAsia="Calibri" w:hAnsiTheme="minorHAnsi" w:cs="Calibri"/>
                <w:b/>
                <w:bCs/>
                <w:color w:val="FFFFFF" w:themeColor="background1"/>
                <w:sz w:val="22"/>
                <w:szCs w:val="22"/>
                <w:lang w:val="en-GB"/>
              </w:rPr>
              <w:t>Title of module</w:t>
            </w:r>
          </w:p>
        </w:tc>
      </w:tr>
      <w:tr w:rsidR="00F367BD" w:rsidRPr="00AA032A" w14:paraId="5FA935ED" w14:textId="77777777" w:rsidTr="2E812342">
        <w:trPr>
          <w:trHeight w:val="438"/>
        </w:trPr>
        <w:tc>
          <w:tcPr>
            <w:tcW w:w="8046" w:type="dxa"/>
            <w:gridSpan w:val="2"/>
          </w:tcPr>
          <w:p w14:paraId="5A5C64B4" w14:textId="2C4F3D18" w:rsidR="00F367BD" w:rsidRPr="00194B10" w:rsidRDefault="00F367BD" w:rsidP="00D44DAB">
            <w:pPr>
              <w:pStyle w:val="BodyA"/>
              <w:tabs>
                <w:tab w:val="left" w:pos="1050"/>
              </w:tabs>
              <w:rPr>
                <w:rFonts w:asciiTheme="minorHAnsi" w:eastAsia="Calibri" w:hAnsiTheme="minorHAnsi" w:cs="Calibri"/>
                <w:b/>
                <w:color w:val="auto"/>
                <w:sz w:val="22"/>
                <w:szCs w:val="22"/>
                <w:lang w:val="en-GB"/>
              </w:rPr>
            </w:pPr>
            <w:r w:rsidRPr="00194B10">
              <w:rPr>
                <w:rFonts w:asciiTheme="minorHAnsi" w:eastAsia="Calibri" w:hAnsiTheme="minorHAnsi" w:cs="Calibri"/>
                <w:b/>
                <w:color w:val="auto"/>
                <w:sz w:val="22"/>
                <w:szCs w:val="22"/>
                <w:lang w:val="en-GB"/>
              </w:rPr>
              <w:t>Heritage Interpretation as an Informal Learning Resource</w:t>
            </w:r>
          </w:p>
        </w:tc>
        <w:tc>
          <w:tcPr>
            <w:tcW w:w="709" w:type="dxa"/>
            <w:tcBorders>
              <w:right w:val="nil"/>
            </w:tcBorders>
          </w:tcPr>
          <w:p w14:paraId="25903CA9" w14:textId="77777777" w:rsidR="00F367BD" w:rsidRPr="00194B10" w:rsidRDefault="00F367BD" w:rsidP="00D44DAB">
            <w:pPr>
              <w:pStyle w:val="BodyA"/>
              <w:tabs>
                <w:tab w:val="left" w:pos="1050"/>
              </w:tabs>
              <w:jc w:val="center"/>
              <w:rPr>
                <w:rFonts w:asciiTheme="minorHAnsi" w:eastAsia="Calibri" w:hAnsiTheme="minorHAnsi" w:cs="Calibri"/>
                <w:b/>
                <w:color w:val="auto"/>
                <w:sz w:val="22"/>
                <w:szCs w:val="22"/>
                <w:lang w:val="en-GB"/>
              </w:rPr>
            </w:pPr>
            <w:r w:rsidRPr="00194B10">
              <w:rPr>
                <w:rFonts w:asciiTheme="minorHAnsi" w:eastAsia="Calibri" w:hAnsiTheme="minorHAnsi" w:cs="Calibri"/>
                <w:b/>
                <w:color w:val="auto"/>
                <w:sz w:val="22"/>
                <w:szCs w:val="22"/>
                <w:lang w:val="en-GB"/>
              </w:rPr>
              <w:t>REV:</w:t>
            </w:r>
          </w:p>
        </w:tc>
        <w:tc>
          <w:tcPr>
            <w:tcW w:w="530" w:type="dxa"/>
            <w:tcBorders>
              <w:left w:val="nil"/>
            </w:tcBorders>
          </w:tcPr>
          <w:p w14:paraId="2973EF1F" w14:textId="07F859F2" w:rsidR="00F367BD" w:rsidRPr="00194B10" w:rsidRDefault="00F367BD" w:rsidP="00D44DAB">
            <w:pPr>
              <w:pStyle w:val="BodyA"/>
              <w:tabs>
                <w:tab w:val="left" w:pos="1050"/>
              </w:tabs>
              <w:jc w:val="center"/>
              <w:rPr>
                <w:rFonts w:asciiTheme="minorHAnsi" w:eastAsia="Calibri" w:hAnsiTheme="minorHAnsi" w:cs="Calibri"/>
                <w:b/>
                <w:color w:val="auto"/>
                <w:sz w:val="22"/>
                <w:szCs w:val="22"/>
                <w:lang w:val="en-GB"/>
              </w:rPr>
            </w:pPr>
            <w:r w:rsidRPr="00194B10">
              <w:rPr>
                <w:rFonts w:asciiTheme="minorHAnsi" w:eastAsia="Calibri" w:hAnsiTheme="minorHAnsi" w:cs="Calibri"/>
                <w:b/>
                <w:color w:val="auto"/>
                <w:sz w:val="22"/>
                <w:szCs w:val="22"/>
                <w:lang w:val="en-GB"/>
              </w:rPr>
              <w:t>A</w:t>
            </w:r>
          </w:p>
        </w:tc>
      </w:tr>
      <w:tr w:rsidR="002E5DDC" w:rsidRPr="00AA032A" w14:paraId="497026B4" w14:textId="77777777" w:rsidTr="2E812342">
        <w:trPr>
          <w:trHeight w:val="260"/>
        </w:trPr>
        <w:tc>
          <w:tcPr>
            <w:tcW w:w="9285" w:type="dxa"/>
            <w:gridSpan w:val="4"/>
            <w:shd w:val="clear" w:color="auto" w:fill="0D2C6B"/>
          </w:tcPr>
          <w:p w14:paraId="617465BE" w14:textId="77777777" w:rsidR="002E5DDC" w:rsidRPr="00194B10" w:rsidRDefault="002E5DDC" w:rsidP="002E5DDC">
            <w:pPr>
              <w:pStyle w:val="BodyA"/>
              <w:numPr>
                <w:ilvl w:val="0"/>
                <w:numId w:val="3"/>
              </w:numPr>
              <w:ind w:left="720" w:hanging="360"/>
              <w:rPr>
                <w:rFonts w:asciiTheme="minorHAnsi" w:eastAsia="Calibri" w:hAnsiTheme="minorHAnsi" w:cs="Calibri"/>
                <w:b/>
                <w:bCs/>
                <w:color w:val="FFFFFF" w:themeColor="background1"/>
                <w:sz w:val="22"/>
                <w:szCs w:val="22"/>
                <w:lang w:val="en-GB"/>
              </w:rPr>
            </w:pPr>
            <w:r w:rsidRPr="00194B10">
              <w:rPr>
                <w:rFonts w:asciiTheme="minorHAnsi" w:eastAsia="Calibri" w:hAnsiTheme="minorHAnsi" w:cs="Calibri"/>
                <w:b/>
                <w:bCs/>
                <w:color w:val="FFFFFF" w:themeColor="background1"/>
                <w:sz w:val="22"/>
                <w:szCs w:val="22"/>
                <w:lang w:val="en-GB"/>
              </w:rPr>
              <w:t>Module code</w:t>
            </w:r>
          </w:p>
        </w:tc>
      </w:tr>
      <w:tr w:rsidR="002E5DDC" w:rsidRPr="00AA032A" w14:paraId="326B158E" w14:textId="77777777" w:rsidTr="2E812342">
        <w:trPr>
          <w:trHeight w:val="419"/>
        </w:trPr>
        <w:tc>
          <w:tcPr>
            <w:tcW w:w="9285" w:type="dxa"/>
            <w:gridSpan w:val="4"/>
          </w:tcPr>
          <w:p w14:paraId="6E89AAD1" w14:textId="6C05D895" w:rsidR="002E5DDC" w:rsidRPr="00194B10" w:rsidRDefault="071296FF" w:rsidP="2E812342">
            <w:pPr>
              <w:pStyle w:val="BodyA"/>
              <w:tabs>
                <w:tab w:val="left" w:pos="1496"/>
              </w:tabs>
              <w:rPr>
                <w:rFonts w:asciiTheme="minorHAnsi" w:eastAsia="Calibri" w:hAnsiTheme="minorHAnsi" w:cs="Calibri"/>
                <w:b/>
                <w:bCs/>
                <w:color w:val="auto"/>
                <w:sz w:val="22"/>
                <w:szCs w:val="22"/>
                <w:lang w:val="en-GB"/>
              </w:rPr>
            </w:pPr>
            <w:r w:rsidRPr="2E812342">
              <w:rPr>
                <w:rFonts w:asciiTheme="minorHAnsi" w:eastAsia="Calibri" w:hAnsiTheme="minorHAnsi" w:cs="Calibri"/>
                <w:b/>
                <w:bCs/>
                <w:color w:val="auto"/>
                <w:sz w:val="22"/>
                <w:szCs w:val="22"/>
                <w:lang w:val="en-GB"/>
              </w:rPr>
              <w:t>MSTR702</w:t>
            </w:r>
            <w:r w:rsidR="00814FCE">
              <w:rPr>
                <w:rFonts w:asciiTheme="minorHAnsi" w:eastAsia="Calibri" w:hAnsiTheme="minorHAnsi" w:cs="Calibri"/>
                <w:b/>
                <w:bCs/>
                <w:color w:val="auto"/>
                <w:sz w:val="22"/>
                <w:szCs w:val="22"/>
                <w:lang w:val="en-GB"/>
              </w:rPr>
              <w:t>1</w:t>
            </w:r>
          </w:p>
        </w:tc>
      </w:tr>
      <w:tr w:rsidR="002E5DDC" w:rsidRPr="00AA032A" w14:paraId="52A25372" w14:textId="77777777" w:rsidTr="2E812342">
        <w:trPr>
          <w:trHeight w:val="307"/>
        </w:trPr>
        <w:tc>
          <w:tcPr>
            <w:tcW w:w="9285" w:type="dxa"/>
            <w:gridSpan w:val="4"/>
            <w:shd w:val="clear" w:color="auto" w:fill="0D2C6B"/>
          </w:tcPr>
          <w:p w14:paraId="5126A55A" w14:textId="77777777" w:rsidR="002E5DDC" w:rsidRPr="00194B10" w:rsidRDefault="002E5DDC" w:rsidP="00E22DE8">
            <w:pPr>
              <w:pStyle w:val="BodyA"/>
              <w:numPr>
                <w:ilvl w:val="0"/>
                <w:numId w:val="3"/>
              </w:numPr>
              <w:ind w:left="720" w:hanging="360"/>
              <w:rPr>
                <w:rFonts w:asciiTheme="minorHAnsi" w:eastAsia="Calibri" w:hAnsiTheme="minorHAnsi" w:cs="Calibri"/>
                <w:b/>
                <w:bCs/>
                <w:color w:val="FFFFFF" w:themeColor="background1"/>
                <w:sz w:val="22"/>
                <w:szCs w:val="22"/>
                <w:lang w:val="en-GB"/>
              </w:rPr>
            </w:pPr>
            <w:r w:rsidRPr="00194B10">
              <w:rPr>
                <w:rFonts w:asciiTheme="minorHAnsi" w:eastAsia="Calibri" w:hAnsiTheme="minorHAnsi" w:cs="Calibri"/>
                <w:b/>
                <w:bCs/>
                <w:color w:val="FFFFFF" w:themeColor="background1"/>
                <w:sz w:val="22"/>
                <w:szCs w:val="22"/>
                <w:lang w:val="en-GB"/>
              </w:rPr>
              <w:t>Malta Qualifications Framework (MQF) level</w:t>
            </w:r>
          </w:p>
        </w:tc>
      </w:tr>
      <w:tr w:rsidR="002E5DDC" w:rsidRPr="00AA032A" w14:paraId="1001A10F" w14:textId="77777777" w:rsidTr="2E812342">
        <w:trPr>
          <w:trHeight w:val="384"/>
        </w:trPr>
        <w:tc>
          <w:tcPr>
            <w:tcW w:w="9285" w:type="dxa"/>
            <w:gridSpan w:val="4"/>
          </w:tcPr>
          <w:p w14:paraId="38682FE1" w14:textId="23A3505D" w:rsidR="002E5DDC" w:rsidRPr="00194B10" w:rsidRDefault="00194B10" w:rsidP="00194B10">
            <w:pPr>
              <w:pStyle w:val="BodyA"/>
              <w:rPr>
                <w:rFonts w:asciiTheme="minorHAnsi" w:eastAsia="Calibri" w:hAnsiTheme="minorHAnsi" w:cs="Calibri"/>
                <w:b/>
                <w:bCs/>
                <w:color w:val="auto"/>
                <w:sz w:val="22"/>
                <w:szCs w:val="22"/>
                <w:lang w:val="en-GB"/>
              </w:rPr>
            </w:pPr>
            <w:r w:rsidRPr="00194B10">
              <w:rPr>
                <w:rFonts w:asciiTheme="minorHAnsi" w:eastAsia="Calibri" w:hAnsiTheme="minorHAnsi" w:cs="Calibri"/>
                <w:b/>
                <w:bCs/>
                <w:color w:val="auto"/>
                <w:sz w:val="22"/>
                <w:szCs w:val="22"/>
                <w:lang w:val="en-GB"/>
              </w:rPr>
              <w:t>MQF Level 7</w:t>
            </w:r>
          </w:p>
        </w:tc>
      </w:tr>
      <w:tr w:rsidR="002E5DDC" w:rsidRPr="00AA032A" w14:paraId="0D1E9838" w14:textId="77777777" w:rsidTr="2E812342">
        <w:trPr>
          <w:trHeight w:val="260"/>
        </w:trPr>
        <w:tc>
          <w:tcPr>
            <w:tcW w:w="9285" w:type="dxa"/>
            <w:gridSpan w:val="4"/>
            <w:shd w:val="clear" w:color="auto" w:fill="0D2C6B"/>
            <w:hideMark/>
          </w:tcPr>
          <w:p w14:paraId="298C7984" w14:textId="77777777" w:rsidR="002E5DDC" w:rsidRPr="00194B10" w:rsidRDefault="002E5DDC" w:rsidP="00E22DE8">
            <w:pPr>
              <w:pStyle w:val="BodyA"/>
              <w:numPr>
                <w:ilvl w:val="0"/>
                <w:numId w:val="3"/>
              </w:numPr>
              <w:ind w:left="720" w:hanging="360"/>
              <w:rPr>
                <w:rFonts w:asciiTheme="minorHAnsi" w:eastAsia="Calibri" w:hAnsiTheme="minorHAnsi" w:cs="Calibri"/>
                <w:b/>
                <w:bCs/>
                <w:color w:val="FFFFFF" w:themeColor="background1"/>
                <w:sz w:val="22"/>
                <w:szCs w:val="22"/>
                <w:lang w:val="en-GB"/>
              </w:rPr>
            </w:pPr>
            <w:r w:rsidRPr="00194B10">
              <w:rPr>
                <w:rFonts w:asciiTheme="minorHAnsi" w:eastAsia="Calibri" w:hAnsiTheme="minorHAnsi" w:cs="Calibri"/>
                <w:b/>
                <w:bCs/>
                <w:color w:val="FFFFFF" w:themeColor="background1"/>
                <w:sz w:val="22"/>
                <w:szCs w:val="22"/>
                <w:lang w:val="en-GB"/>
              </w:rPr>
              <w:t>Module objective</w:t>
            </w:r>
          </w:p>
        </w:tc>
      </w:tr>
      <w:tr w:rsidR="002E5DDC" w:rsidRPr="00AA032A" w14:paraId="2EDFAAD5" w14:textId="77777777" w:rsidTr="2E812342">
        <w:trPr>
          <w:trHeight w:val="409"/>
        </w:trPr>
        <w:tc>
          <w:tcPr>
            <w:tcW w:w="9285" w:type="dxa"/>
            <w:gridSpan w:val="4"/>
          </w:tcPr>
          <w:p w14:paraId="117377A0" w14:textId="77777777" w:rsidR="002E5DDC" w:rsidRDefault="4C8228D8" w:rsidP="00194B10">
            <w:pPr>
              <w:pStyle w:val="BodyA"/>
              <w:jc w:val="both"/>
              <w:rPr>
                <w:rFonts w:asciiTheme="minorHAnsi" w:eastAsiaTheme="minorEastAsia" w:hAnsiTheme="minorHAnsi" w:cstheme="minorBidi"/>
                <w:sz w:val="22"/>
                <w:szCs w:val="22"/>
                <w:lang w:val="en-GB"/>
              </w:rPr>
            </w:pPr>
            <w:r w:rsidRPr="00194B10">
              <w:rPr>
                <w:rFonts w:asciiTheme="minorHAnsi" w:eastAsiaTheme="minorEastAsia" w:hAnsiTheme="minorHAnsi" w:cstheme="minorBidi"/>
                <w:sz w:val="22"/>
                <w:szCs w:val="22"/>
                <w:lang w:val="en-GB"/>
              </w:rPr>
              <w:t>This module will explore key elements of informal learning within a cultural heritage context, particularly through the interpretation of heritage. The content will cover important components, such as the Constructivist Learning and theories related to heritage interpretation, and discuss how prospective heritage interpreters can capitalise on this and other information in order to provide the best learning experience and connect with a wide variety of audiences. This module will seek to inform learners about the various approaches to informal heritage interpretation learning, notably those considered as 'traditional' and 'modern' and which are currently being employed. The module shall also cover topics related to the deployment of heritage interpretation resources from both the real world and the digital world. The discussions here will highlight the main issues pertaining to learning outside of the traditional classroom and how these may be overcome by implementing proper heritage interpretation learning strategies and building the necessary capacity to acquire knowledge on subjects which can be effectively learned in and through heritage spaces, places and objects.</w:t>
            </w:r>
          </w:p>
          <w:p w14:paraId="4DFAF040" w14:textId="74DE5BC5" w:rsidR="00194B10" w:rsidRPr="00194B10" w:rsidRDefault="00194B10" w:rsidP="00194B10">
            <w:pPr>
              <w:pStyle w:val="BodyA"/>
              <w:jc w:val="both"/>
              <w:rPr>
                <w:rFonts w:asciiTheme="minorHAnsi" w:eastAsiaTheme="minorEastAsia" w:hAnsiTheme="minorHAnsi" w:cstheme="minorBidi"/>
                <w:b/>
                <w:bCs/>
                <w:color w:val="FFFFFF" w:themeColor="background1"/>
                <w:sz w:val="22"/>
                <w:szCs w:val="22"/>
                <w:lang w:val="en-GB"/>
              </w:rPr>
            </w:pPr>
          </w:p>
        </w:tc>
      </w:tr>
      <w:tr w:rsidR="002E5DDC" w:rsidRPr="00AA032A" w14:paraId="6042C8B8" w14:textId="77777777" w:rsidTr="2E812342">
        <w:trPr>
          <w:trHeight w:val="309"/>
        </w:trPr>
        <w:tc>
          <w:tcPr>
            <w:tcW w:w="9285" w:type="dxa"/>
            <w:gridSpan w:val="4"/>
            <w:shd w:val="clear" w:color="auto" w:fill="0D2C6B"/>
            <w:hideMark/>
          </w:tcPr>
          <w:p w14:paraId="55A97037" w14:textId="77777777" w:rsidR="002E5DDC" w:rsidRPr="00194B10" w:rsidRDefault="002E5DDC" w:rsidP="00E22DE8">
            <w:pPr>
              <w:pStyle w:val="BodyA"/>
              <w:numPr>
                <w:ilvl w:val="0"/>
                <w:numId w:val="3"/>
              </w:numPr>
              <w:ind w:left="720" w:hanging="360"/>
              <w:rPr>
                <w:rFonts w:asciiTheme="minorHAnsi" w:eastAsia="Calibri" w:hAnsiTheme="minorHAnsi" w:cs="Calibri"/>
                <w:b/>
                <w:bCs/>
                <w:color w:val="FFFFFF" w:themeColor="background1"/>
                <w:sz w:val="22"/>
                <w:szCs w:val="22"/>
                <w:lang w:val="en-GB"/>
              </w:rPr>
            </w:pPr>
            <w:r w:rsidRPr="00194B10">
              <w:rPr>
                <w:rFonts w:asciiTheme="minorHAnsi" w:eastAsia="Calibri" w:hAnsiTheme="minorHAnsi" w:cs="Calibri"/>
                <w:b/>
                <w:bCs/>
                <w:color w:val="FFFFFF" w:themeColor="background1"/>
                <w:sz w:val="22"/>
                <w:szCs w:val="22"/>
                <w:lang w:val="en-GB"/>
              </w:rPr>
              <w:t>Learning outcomes</w:t>
            </w:r>
          </w:p>
        </w:tc>
      </w:tr>
      <w:tr w:rsidR="002E5DDC" w:rsidRPr="00AA032A" w14:paraId="12C47173" w14:textId="77777777" w:rsidTr="2E812342">
        <w:trPr>
          <w:trHeight w:val="780"/>
        </w:trPr>
        <w:tc>
          <w:tcPr>
            <w:tcW w:w="9285" w:type="dxa"/>
            <w:gridSpan w:val="4"/>
            <w:shd w:val="clear" w:color="auto" w:fill="F9A41A"/>
            <w:hideMark/>
          </w:tcPr>
          <w:p w14:paraId="7D1B1368" w14:textId="77777777" w:rsidR="002E5DDC" w:rsidRPr="00194B10" w:rsidRDefault="002E5DDC" w:rsidP="002E5DDC">
            <w:pPr>
              <w:pStyle w:val="BodyA"/>
              <w:numPr>
                <w:ilvl w:val="1"/>
                <w:numId w:val="10"/>
              </w:numPr>
              <w:rPr>
                <w:rFonts w:asciiTheme="minorHAnsi" w:hAnsiTheme="minorHAnsi"/>
                <w:sz w:val="22"/>
                <w:szCs w:val="22"/>
                <w:lang w:val="en-GB"/>
              </w:rPr>
            </w:pPr>
            <w:r w:rsidRPr="00194B10">
              <w:rPr>
                <w:rFonts w:asciiTheme="minorHAnsi" w:eastAsia="Calibri" w:hAnsiTheme="minorHAnsi" w:cs="Calibri"/>
                <w:i/>
                <w:iCs/>
                <w:sz w:val="22"/>
                <w:szCs w:val="22"/>
                <w:lang w:val="en-GB"/>
              </w:rPr>
              <w:t xml:space="preserve">Knowledge: – at the end of the module/unit the learner will have been exposed to the following: </w:t>
            </w:r>
            <w:r w:rsidRPr="00194B10">
              <w:rPr>
                <w:rFonts w:asciiTheme="minorHAnsi" w:eastAsia="Calibri" w:hAnsiTheme="minorHAnsi" w:cs="Calibri"/>
                <w:sz w:val="22"/>
                <w:szCs w:val="22"/>
                <w:lang w:val="en-GB"/>
              </w:rPr>
              <w:t xml:space="preserve"> </w:t>
            </w:r>
          </w:p>
        </w:tc>
      </w:tr>
      <w:tr w:rsidR="002E5DDC" w:rsidRPr="00AA032A" w14:paraId="71743206" w14:textId="77777777" w:rsidTr="2E812342">
        <w:trPr>
          <w:trHeight w:val="447"/>
        </w:trPr>
        <w:tc>
          <w:tcPr>
            <w:tcW w:w="9285" w:type="dxa"/>
            <w:gridSpan w:val="4"/>
            <w:shd w:val="clear" w:color="auto" w:fill="auto"/>
          </w:tcPr>
          <w:p w14:paraId="4A761406" w14:textId="2D9F005B" w:rsidR="13186CC8" w:rsidRPr="00194B10" w:rsidRDefault="4C8228D8" w:rsidP="4C8228D8">
            <w:pPr>
              <w:pStyle w:val="BodyA"/>
              <w:numPr>
                <w:ilvl w:val="0"/>
                <w:numId w:val="6"/>
              </w:numPr>
              <w:rPr>
                <w:rFonts w:asciiTheme="minorHAnsi" w:hAnsiTheme="minorHAnsi"/>
                <w:color w:val="auto"/>
                <w:sz w:val="22"/>
                <w:szCs w:val="22"/>
                <w:lang w:val="en-GB"/>
              </w:rPr>
            </w:pPr>
            <w:r w:rsidRPr="00194B10">
              <w:rPr>
                <w:rFonts w:asciiTheme="minorHAnsi" w:eastAsiaTheme="minorEastAsia" w:hAnsiTheme="minorHAnsi" w:cstheme="minorBidi"/>
                <w:sz w:val="22"/>
                <w:szCs w:val="22"/>
                <w:lang w:val="en-GB"/>
              </w:rPr>
              <w:t>Understand various theories related to heritage interpretation and education, experiential learning and object-based learning, expressing how these may translate into practice</w:t>
            </w:r>
            <w:r w:rsidR="00194B10">
              <w:rPr>
                <w:rFonts w:asciiTheme="minorHAnsi" w:eastAsiaTheme="minorEastAsia" w:hAnsiTheme="minorHAnsi" w:cstheme="minorBidi"/>
                <w:sz w:val="22"/>
                <w:szCs w:val="22"/>
                <w:lang w:val="en-GB"/>
              </w:rPr>
              <w:t>.</w:t>
            </w:r>
          </w:p>
          <w:p w14:paraId="2B01F225" w14:textId="13615F85" w:rsidR="13186CC8" w:rsidRPr="00194B10" w:rsidRDefault="4C8228D8" w:rsidP="4C8228D8">
            <w:pPr>
              <w:pStyle w:val="BodyA"/>
              <w:numPr>
                <w:ilvl w:val="0"/>
                <w:numId w:val="6"/>
              </w:numPr>
              <w:rPr>
                <w:rFonts w:asciiTheme="minorHAnsi" w:hAnsiTheme="minorHAnsi"/>
                <w:color w:val="auto"/>
                <w:sz w:val="22"/>
                <w:szCs w:val="22"/>
                <w:lang w:val="en-GB"/>
              </w:rPr>
            </w:pPr>
            <w:r w:rsidRPr="00194B10">
              <w:rPr>
                <w:rFonts w:asciiTheme="minorHAnsi" w:eastAsiaTheme="minorEastAsia" w:hAnsiTheme="minorHAnsi" w:cstheme="minorBidi"/>
                <w:sz w:val="22"/>
                <w:szCs w:val="22"/>
                <w:lang w:val="en-GB"/>
              </w:rPr>
              <w:t>Interpret how the different methods of learning can be delivered in a more efficient and effective way in and through heritage interpretation</w:t>
            </w:r>
            <w:r w:rsidR="00194B10">
              <w:rPr>
                <w:rFonts w:asciiTheme="minorHAnsi" w:eastAsiaTheme="minorEastAsia" w:hAnsiTheme="minorHAnsi" w:cstheme="minorBidi"/>
                <w:sz w:val="22"/>
                <w:szCs w:val="22"/>
                <w:lang w:val="en-GB"/>
              </w:rPr>
              <w:t>.</w:t>
            </w:r>
          </w:p>
          <w:p w14:paraId="6285E596" w14:textId="77777777" w:rsidR="002E5DDC" w:rsidRPr="00194B10" w:rsidRDefault="4C8228D8" w:rsidP="00194B10">
            <w:pPr>
              <w:pStyle w:val="BodyA"/>
              <w:numPr>
                <w:ilvl w:val="0"/>
                <w:numId w:val="6"/>
              </w:numPr>
              <w:rPr>
                <w:rFonts w:asciiTheme="minorHAnsi" w:hAnsiTheme="minorHAnsi"/>
                <w:color w:val="000000" w:themeColor="text1"/>
                <w:sz w:val="22"/>
                <w:szCs w:val="22"/>
                <w:lang w:val="en-GB"/>
              </w:rPr>
            </w:pPr>
            <w:r w:rsidRPr="00194B10">
              <w:rPr>
                <w:rFonts w:asciiTheme="minorHAnsi" w:eastAsiaTheme="minorEastAsia" w:hAnsiTheme="minorHAnsi" w:cstheme="minorBidi"/>
                <w:sz w:val="22"/>
                <w:szCs w:val="22"/>
                <w:lang w:val="en-GB"/>
              </w:rPr>
              <w:t>Evaluate heritage interpretation resources, particularly those which may contribute toward informal education and their impact (whether positive or negative) on teaching and learning</w:t>
            </w:r>
            <w:r w:rsidR="00194B10">
              <w:rPr>
                <w:rFonts w:asciiTheme="minorHAnsi" w:eastAsiaTheme="minorEastAsia" w:hAnsiTheme="minorHAnsi" w:cstheme="minorBidi"/>
                <w:sz w:val="22"/>
                <w:szCs w:val="22"/>
                <w:lang w:val="en-GB"/>
              </w:rPr>
              <w:t>.</w:t>
            </w:r>
          </w:p>
          <w:p w14:paraId="499DF140" w14:textId="77777777" w:rsidR="00194B10" w:rsidRDefault="00194B10" w:rsidP="00194B10">
            <w:pPr>
              <w:pStyle w:val="BodyA"/>
              <w:ind w:left="720"/>
              <w:rPr>
                <w:rFonts w:asciiTheme="minorHAnsi" w:eastAsiaTheme="minorEastAsia" w:hAnsiTheme="minorHAnsi" w:cstheme="minorBidi"/>
                <w:sz w:val="22"/>
                <w:szCs w:val="22"/>
                <w:lang w:val="en-GB"/>
              </w:rPr>
            </w:pPr>
          </w:p>
          <w:p w14:paraId="00FA66DB" w14:textId="77777777" w:rsidR="00194B10" w:rsidRDefault="00194B10" w:rsidP="00194B10">
            <w:pPr>
              <w:pStyle w:val="BodyA"/>
              <w:ind w:left="720"/>
              <w:rPr>
                <w:rFonts w:asciiTheme="minorHAnsi" w:eastAsiaTheme="minorEastAsia" w:hAnsiTheme="minorHAnsi" w:cstheme="minorBidi"/>
                <w:sz w:val="22"/>
                <w:szCs w:val="22"/>
                <w:lang w:val="en-GB"/>
              </w:rPr>
            </w:pPr>
          </w:p>
          <w:p w14:paraId="76EA6133" w14:textId="189FE059" w:rsidR="00194B10" w:rsidRDefault="00194B10" w:rsidP="00194B10">
            <w:pPr>
              <w:pStyle w:val="BodyA"/>
              <w:ind w:left="720"/>
              <w:rPr>
                <w:rFonts w:asciiTheme="minorHAnsi" w:eastAsiaTheme="minorEastAsia" w:hAnsiTheme="minorHAnsi" w:cstheme="minorBidi"/>
                <w:sz w:val="22"/>
                <w:szCs w:val="22"/>
                <w:lang w:val="en-GB"/>
              </w:rPr>
            </w:pPr>
          </w:p>
          <w:p w14:paraId="486E671C" w14:textId="4E768087" w:rsidR="00194B10" w:rsidRDefault="00194B10" w:rsidP="00194B10">
            <w:pPr>
              <w:pStyle w:val="BodyA"/>
              <w:ind w:left="720"/>
              <w:rPr>
                <w:rFonts w:asciiTheme="minorHAnsi" w:eastAsiaTheme="minorEastAsia" w:hAnsiTheme="minorHAnsi" w:cstheme="minorBidi"/>
                <w:sz w:val="22"/>
                <w:szCs w:val="22"/>
                <w:lang w:val="en-GB"/>
              </w:rPr>
            </w:pPr>
          </w:p>
          <w:p w14:paraId="332D8F57" w14:textId="77777777" w:rsidR="00194B10" w:rsidRDefault="00194B10" w:rsidP="00194B10">
            <w:pPr>
              <w:pStyle w:val="BodyA"/>
              <w:ind w:left="720"/>
              <w:rPr>
                <w:rFonts w:asciiTheme="minorHAnsi" w:eastAsiaTheme="minorEastAsia" w:hAnsiTheme="minorHAnsi" w:cstheme="minorBidi"/>
                <w:sz w:val="22"/>
                <w:szCs w:val="22"/>
                <w:lang w:val="en-GB"/>
              </w:rPr>
            </w:pPr>
          </w:p>
          <w:p w14:paraId="10AD5B86" w14:textId="21488A32" w:rsidR="00194B10" w:rsidRPr="00194B10" w:rsidRDefault="00194B10" w:rsidP="00194B10">
            <w:pPr>
              <w:pStyle w:val="BodyA"/>
              <w:ind w:left="720"/>
              <w:rPr>
                <w:rFonts w:asciiTheme="minorHAnsi" w:hAnsiTheme="minorHAnsi"/>
                <w:color w:val="000000" w:themeColor="text1"/>
                <w:sz w:val="22"/>
                <w:szCs w:val="22"/>
                <w:lang w:val="en-GB"/>
              </w:rPr>
            </w:pPr>
          </w:p>
        </w:tc>
      </w:tr>
      <w:tr w:rsidR="002E5DDC" w:rsidRPr="00AA032A" w14:paraId="25D9A652" w14:textId="77777777" w:rsidTr="2E812342">
        <w:trPr>
          <w:trHeight w:val="220"/>
        </w:trPr>
        <w:tc>
          <w:tcPr>
            <w:tcW w:w="9285" w:type="dxa"/>
            <w:gridSpan w:val="4"/>
            <w:shd w:val="clear" w:color="auto" w:fill="F9A41A"/>
          </w:tcPr>
          <w:p w14:paraId="11AFF1BD" w14:textId="77777777" w:rsidR="002E5DDC" w:rsidRPr="00194B10" w:rsidRDefault="002E5DDC" w:rsidP="002E5DDC">
            <w:pPr>
              <w:pStyle w:val="BodyA"/>
              <w:rPr>
                <w:rFonts w:asciiTheme="minorHAnsi" w:hAnsiTheme="minorHAnsi"/>
                <w:sz w:val="22"/>
                <w:szCs w:val="22"/>
                <w:lang w:val="en-GB"/>
              </w:rPr>
            </w:pPr>
            <w:r w:rsidRPr="00194B10">
              <w:rPr>
                <w:rFonts w:asciiTheme="minorHAnsi" w:eastAsia="Calibri" w:hAnsiTheme="minorHAnsi" w:cs="Calibri"/>
                <w:i/>
                <w:iCs/>
                <w:sz w:val="22"/>
                <w:szCs w:val="22"/>
                <w:lang w:val="en-GB"/>
              </w:rPr>
              <w:t>5.2 Skills – at the end of the module/unit the learner will have mastered the following skills:</w:t>
            </w:r>
          </w:p>
        </w:tc>
      </w:tr>
      <w:tr w:rsidR="002E5DDC" w:rsidRPr="00AA032A" w14:paraId="4489A731" w14:textId="77777777" w:rsidTr="2E812342">
        <w:trPr>
          <w:trHeight w:val="487"/>
        </w:trPr>
        <w:tc>
          <w:tcPr>
            <w:tcW w:w="9285" w:type="dxa"/>
            <w:gridSpan w:val="4"/>
            <w:shd w:val="clear" w:color="auto" w:fill="F9A41A"/>
          </w:tcPr>
          <w:p w14:paraId="29CE5648" w14:textId="77777777" w:rsidR="002E5DDC" w:rsidRPr="00194B10" w:rsidRDefault="002E5DDC" w:rsidP="002E5DDC">
            <w:pPr>
              <w:pStyle w:val="BodyA"/>
              <w:tabs>
                <w:tab w:val="left" w:pos="6640"/>
              </w:tabs>
              <w:rPr>
                <w:rFonts w:asciiTheme="minorHAnsi" w:eastAsia="Calibri" w:hAnsiTheme="minorHAnsi" w:cs="Calibri"/>
                <w:b/>
                <w:bCs/>
                <w:i/>
                <w:iCs/>
                <w:sz w:val="22"/>
                <w:szCs w:val="22"/>
                <w:lang w:val="en-GB"/>
              </w:rPr>
            </w:pPr>
            <w:r w:rsidRPr="00194B10">
              <w:rPr>
                <w:rFonts w:asciiTheme="minorHAnsi" w:eastAsia="Calibri" w:hAnsiTheme="minorHAnsi" w:cs="Calibri"/>
                <w:b/>
                <w:bCs/>
                <w:i/>
                <w:iCs/>
                <w:sz w:val="22"/>
                <w:szCs w:val="22"/>
                <w:lang w:val="en-GB"/>
              </w:rPr>
              <w:lastRenderedPageBreak/>
              <w:t xml:space="preserve">Applying knowledge and understanding </w:t>
            </w:r>
            <w:r w:rsidRPr="00194B10">
              <w:rPr>
                <w:rFonts w:asciiTheme="minorHAnsi" w:eastAsia="Calibri" w:hAnsiTheme="minorHAnsi" w:cs="Calibri"/>
                <w:b/>
                <w:i/>
                <w:iCs/>
                <w:sz w:val="22"/>
                <w:szCs w:val="22"/>
                <w:lang w:val="en-GB"/>
              </w:rPr>
              <w:tab/>
            </w:r>
          </w:p>
          <w:p w14:paraId="6BD0CE5D" w14:textId="77777777" w:rsidR="002E5DDC" w:rsidRPr="00194B10" w:rsidRDefault="002E5DDC" w:rsidP="002E5DDC">
            <w:pPr>
              <w:pStyle w:val="BodyA"/>
              <w:tabs>
                <w:tab w:val="left" w:pos="6640"/>
              </w:tabs>
              <w:rPr>
                <w:rFonts w:asciiTheme="minorHAnsi" w:hAnsiTheme="minorHAnsi"/>
                <w:sz w:val="22"/>
                <w:szCs w:val="22"/>
                <w:lang w:val="en-GB"/>
              </w:rPr>
            </w:pPr>
            <w:r w:rsidRPr="00194B10">
              <w:rPr>
                <w:rFonts w:asciiTheme="minorHAnsi" w:eastAsia="Calibri" w:hAnsiTheme="minorHAnsi" w:cs="Calibri"/>
                <w:i/>
                <w:iCs/>
                <w:sz w:val="22"/>
                <w:szCs w:val="22"/>
                <w:lang w:val="en-GB"/>
              </w:rPr>
              <w:t>The learner will be able to:</w:t>
            </w:r>
            <w:r w:rsidRPr="00194B10">
              <w:rPr>
                <w:rFonts w:asciiTheme="minorHAnsi" w:eastAsia="Calibri" w:hAnsiTheme="minorHAnsi" w:cs="Calibri"/>
                <w:i/>
                <w:iCs/>
                <w:sz w:val="22"/>
                <w:szCs w:val="22"/>
                <w:lang w:val="en-GB"/>
              </w:rPr>
              <w:tab/>
            </w:r>
          </w:p>
        </w:tc>
      </w:tr>
      <w:tr w:rsidR="002E5DDC" w:rsidRPr="00AA032A" w14:paraId="0F8DFE5C" w14:textId="77777777" w:rsidTr="2E812342">
        <w:trPr>
          <w:trHeight w:val="524"/>
        </w:trPr>
        <w:tc>
          <w:tcPr>
            <w:tcW w:w="9285" w:type="dxa"/>
            <w:gridSpan w:val="4"/>
            <w:shd w:val="clear" w:color="auto" w:fill="auto"/>
          </w:tcPr>
          <w:p w14:paraId="2A608BD5" w14:textId="23A370B5" w:rsidR="002E5DDC" w:rsidRPr="00194B10" w:rsidRDefault="4C8228D8" w:rsidP="4C8228D8">
            <w:pPr>
              <w:pStyle w:val="BodyA"/>
              <w:numPr>
                <w:ilvl w:val="0"/>
                <w:numId w:val="7"/>
              </w:numPr>
              <w:rPr>
                <w:rFonts w:asciiTheme="minorHAnsi" w:hAnsiTheme="minorHAnsi"/>
                <w:color w:val="000000" w:themeColor="text1"/>
                <w:sz w:val="22"/>
                <w:szCs w:val="22"/>
                <w:lang w:val="en-GB"/>
              </w:rPr>
            </w:pPr>
            <w:r w:rsidRPr="00194B10">
              <w:rPr>
                <w:rFonts w:asciiTheme="minorHAnsi" w:eastAsiaTheme="minorEastAsia" w:hAnsiTheme="minorHAnsi" w:cstheme="minorBidi"/>
                <w:sz w:val="22"/>
                <w:szCs w:val="22"/>
                <w:lang w:val="en-GB"/>
              </w:rPr>
              <w:t>Meet the demands of local providers of informal education in light of the curricular requirements and develop heritage interpretation educational activities using different resources available, such as heritage spaces, places or objects, and ensure that these are in line with the curriculum.</w:t>
            </w:r>
          </w:p>
          <w:p w14:paraId="49CCB069" w14:textId="77777777" w:rsidR="002E5DDC" w:rsidRPr="00194B10" w:rsidRDefault="4C8228D8" w:rsidP="4C8228D8">
            <w:pPr>
              <w:pStyle w:val="BodyA"/>
              <w:numPr>
                <w:ilvl w:val="0"/>
                <w:numId w:val="7"/>
              </w:numPr>
              <w:rPr>
                <w:rFonts w:asciiTheme="minorHAnsi" w:hAnsiTheme="minorHAnsi"/>
                <w:color w:val="000000" w:themeColor="text1"/>
                <w:sz w:val="22"/>
                <w:szCs w:val="22"/>
                <w:lang w:val="en-GB"/>
              </w:rPr>
            </w:pPr>
            <w:r w:rsidRPr="00194B10">
              <w:rPr>
                <w:rFonts w:asciiTheme="minorHAnsi" w:eastAsiaTheme="minorEastAsia" w:hAnsiTheme="minorHAnsi" w:cstheme="minorBidi"/>
                <w:sz w:val="22"/>
                <w:szCs w:val="22"/>
                <w:lang w:val="en-GB"/>
              </w:rPr>
              <w:t>Conduct research on heritage interpretation education and the use of adequate learning resource.</w:t>
            </w:r>
          </w:p>
          <w:p w14:paraId="7AE3C874" w14:textId="75E0BD57" w:rsidR="00194B10" w:rsidRPr="00194B10" w:rsidRDefault="00194B10" w:rsidP="00194B10">
            <w:pPr>
              <w:pStyle w:val="BodyA"/>
              <w:ind w:left="720"/>
              <w:rPr>
                <w:rFonts w:asciiTheme="minorHAnsi" w:hAnsiTheme="minorHAnsi"/>
                <w:color w:val="000000" w:themeColor="text1"/>
                <w:sz w:val="22"/>
                <w:szCs w:val="22"/>
                <w:lang w:val="en-GB"/>
              </w:rPr>
            </w:pPr>
          </w:p>
        </w:tc>
      </w:tr>
      <w:tr w:rsidR="002E5DDC" w:rsidRPr="00AA032A" w14:paraId="212478C5" w14:textId="77777777" w:rsidTr="2E812342">
        <w:trPr>
          <w:trHeight w:val="780"/>
        </w:trPr>
        <w:tc>
          <w:tcPr>
            <w:tcW w:w="9285" w:type="dxa"/>
            <w:gridSpan w:val="4"/>
            <w:shd w:val="clear" w:color="auto" w:fill="F9A41A"/>
          </w:tcPr>
          <w:p w14:paraId="5563B868" w14:textId="77777777" w:rsidR="002E5DDC" w:rsidRPr="00194B10" w:rsidRDefault="002E5DDC" w:rsidP="002E5DDC">
            <w:pPr>
              <w:pStyle w:val="BodyA"/>
              <w:rPr>
                <w:rFonts w:asciiTheme="minorHAnsi" w:eastAsia="Calibri" w:hAnsiTheme="minorHAnsi" w:cs="Calibri"/>
                <w:i/>
                <w:iCs/>
                <w:sz w:val="22"/>
                <w:szCs w:val="22"/>
                <w:lang w:val="en-GB"/>
              </w:rPr>
            </w:pPr>
            <w:r w:rsidRPr="00194B10">
              <w:rPr>
                <w:rFonts w:asciiTheme="minorHAnsi" w:eastAsia="Calibri" w:hAnsiTheme="minorHAnsi" w:cs="Calibri"/>
                <w:i/>
                <w:iCs/>
                <w:sz w:val="22"/>
                <w:szCs w:val="22"/>
                <w:lang w:val="en-GB"/>
              </w:rPr>
              <w:t xml:space="preserve">5.2.1 Judgment Skills and Critical Abilities </w:t>
            </w:r>
          </w:p>
          <w:p w14:paraId="6DA65554" w14:textId="77777777" w:rsidR="002E5DDC" w:rsidRPr="00194B10" w:rsidRDefault="002E5DDC" w:rsidP="002E5DDC">
            <w:pPr>
              <w:pStyle w:val="BodyA"/>
              <w:rPr>
                <w:rFonts w:asciiTheme="minorHAnsi" w:hAnsiTheme="minorHAnsi"/>
                <w:sz w:val="22"/>
                <w:szCs w:val="22"/>
                <w:lang w:val="en-GB"/>
              </w:rPr>
            </w:pPr>
            <w:r w:rsidRPr="00194B10">
              <w:rPr>
                <w:rFonts w:asciiTheme="minorHAnsi" w:eastAsia="Calibri" w:hAnsiTheme="minorHAnsi" w:cs="Calibri"/>
                <w:i/>
                <w:iCs/>
                <w:sz w:val="22"/>
                <w:szCs w:val="22"/>
                <w:lang w:val="en-GB"/>
              </w:rPr>
              <w:t xml:space="preserve">The learner will be able to:  </w:t>
            </w:r>
          </w:p>
        </w:tc>
      </w:tr>
      <w:tr w:rsidR="002E5DDC" w:rsidRPr="00AA032A" w14:paraId="62861EEC" w14:textId="77777777" w:rsidTr="2E812342">
        <w:trPr>
          <w:trHeight w:val="425"/>
        </w:trPr>
        <w:tc>
          <w:tcPr>
            <w:tcW w:w="9285" w:type="dxa"/>
            <w:gridSpan w:val="4"/>
            <w:shd w:val="clear" w:color="auto" w:fill="auto"/>
          </w:tcPr>
          <w:p w14:paraId="4C37D50B" w14:textId="77777777" w:rsidR="002E5DDC" w:rsidRPr="00194B10" w:rsidRDefault="4C8228D8" w:rsidP="4C8228D8">
            <w:pPr>
              <w:pStyle w:val="BodyA"/>
              <w:numPr>
                <w:ilvl w:val="0"/>
                <w:numId w:val="12"/>
              </w:numPr>
              <w:rPr>
                <w:rFonts w:asciiTheme="minorHAnsi" w:hAnsiTheme="minorHAnsi"/>
                <w:color w:val="000000" w:themeColor="text1"/>
                <w:sz w:val="22"/>
                <w:szCs w:val="22"/>
                <w:lang w:val="en-GB"/>
              </w:rPr>
            </w:pPr>
            <w:r w:rsidRPr="00194B10">
              <w:rPr>
                <w:rFonts w:asciiTheme="minorHAnsi" w:eastAsiaTheme="minorEastAsia" w:hAnsiTheme="minorHAnsi" w:cstheme="minorBidi"/>
                <w:sz w:val="22"/>
                <w:szCs w:val="22"/>
                <w:lang w:val="en-GB"/>
              </w:rPr>
              <w:t>Critically evaluate and monitor the effectiveness of heritage interpretation education programmes and take stock of the available resources</w:t>
            </w:r>
            <w:r w:rsidR="00194B10">
              <w:rPr>
                <w:rFonts w:asciiTheme="minorHAnsi" w:eastAsiaTheme="minorEastAsia" w:hAnsiTheme="minorHAnsi" w:cstheme="minorBidi"/>
                <w:sz w:val="22"/>
                <w:szCs w:val="22"/>
                <w:lang w:val="en-GB"/>
              </w:rPr>
              <w:t>.</w:t>
            </w:r>
          </w:p>
          <w:p w14:paraId="39FE0EAF" w14:textId="123667C6" w:rsidR="00194B10" w:rsidRPr="00194B10" w:rsidRDefault="00194B10" w:rsidP="00194B10">
            <w:pPr>
              <w:pStyle w:val="BodyA"/>
              <w:ind w:left="720"/>
              <w:rPr>
                <w:rFonts w:asciiTheme="minorHAnsi" w:hAnsiTheme="minorHAnsi"/>
                <w:color w:val="000000" w:themeColor="text1"/>
                <w:sz w:val="22"/>
                <w:szCs w:val="22"/>
                <w:lang w:val="en-GB"/>
              </w:rPr>
            </w:pPr>
          </w:p>
        </w:tc>
      </w:tr>
      <w:tr w:rsidR="002E5DDC" w:rsidRPr="00AA032A" w14:paraId="5FC8FE48" w14:textId="77777777" w:rsidTr="2E812342">
        <w:trPr>
          <w:trHeight w:val="780"/>
        </w:trPr>
        <w:tc>
          <w:tcPr>
            <w:tcW w:w="9285" w:type="dxa"/>
            <w:gridSpan w:val="4"/>
            <w:shd w:val="clear" w:color="auto" w:fill="F9A41A"/>
          </w:tcPr>
          <w:p w14:paraId="4E5D2B49" w14:textId="77777777" w:rsidR="002E5DDC" w:rsidRPr="00194B10" w:rsidRDefault="002E5DDC" w:rsidP="002E5DDC">
            <w:pPr>
              <w:pStyle w:val="BodyA"/>
              <w:rPr>
                <w:rFonts w:asciiTheme="minorHAnsi" w:eastAsia="Calibri" w:hAnsiTheme="minorHAnsi" w:cs="Calibri"/>
                <w:i/>
                <w:iCs/>
                <w:sz w:val="22"/>
                <w:szCs w:val="22"/>
                <w:lang w:val="en-GB"/>
              </w:rPr>
            </w:pPr>
            <w:r w:rsidRPr="00194B10">
              <w:rPr>
                <w:rFonts w:asciiTheme="minorHAnsi" w:eastAsia="Calibri" w:hAnsiTheme="minorHAnsi" w:cs="Calibri"/>
                <w:i/>
                <w:iCs/>
                <w:sz w:val="22"/>
                <w:szCs w:val="22"/>
                <w:lang w:val="en-GB"/>
              </w:rPr>
              <w:t>5.2.2 Additional Module-Specific Communication Skills, if required.</w:t>
            </w:r>
          </w:p>
          <w:p w14:paraId="67526A68" w14:textId="77777777" w:rsidR="002E5DDC" w:rsidRPr="00194B10" w:rsidRDefault="002E5DDC" w:rsidP="002E5DDC">
            <w:pPr>
              <w:pStyle w:val="BodyA"/>
              <w:rPr>
                <w:rFonts w:asciiTheme="minorHAnsi" w:hAnsiTheme="minorHAnsi"/>
                <w:sz w:val="22"/>
                <w:szCs w:val="22"/>
                <w:lang w:val="en-GB"/>
              </w:rPr>
            </w:pPr>
            <w:r w:rsidRPr="00194B10">
              <w:rPr>
                <w:rFonts w:asciiTheme="minorHAnsi" w:eastAsia="Calibri" w:hAnsiTheme="minorHAnsi" w:cs="Calibri"/>
                <w:i/>
                <w:iCs/>
                <w:sz w:val="22"/>
                <w:szCs w:val="22"/>
                <w:lang w:val="en-GB"/>
              </w:rPr>
              <w:t xml:space="preserve">The learner will be able to:  </w:t>
            </w:r>
          </w:p>
        </w:tc>
      </w:tr>
      <w:tr w:rsidR="002E5DDC" w:rsidRPr="00AA032A" w14:paraId="794C1DF8" w14:textId="77777777" w:rsidTr="2E812342">
        <w:trPr>
          <w:trHeight w:val="483"/>
        </w:trPr>
        <w:tc>
          <w:tcPr>
            <w:tcW w:w="9285" w:type="dxa"/>
            <w:gridSpan w:val="4"/>
            <w:shd w:val="clear" w:color="auto" w:fill="auto"/>
          </w:tcPr>
          <w:p w14:paraId="0EEE697B" w14:textId="665A9830" w:rsidR="002E5DDC" w:rsidRPr="00194B10" w:rsidRDefault="4C8228D8" w:rsidP="4C8228D8">
            <w:pPr>
              <w:pStyle w:val="BodyA"/>
              <w:numPr>
                <w:ilvl w:val="0"/>
                <w:numId w:val="8"/>
              </w:numPr>
              <w:rPr>
                <w:rFonts w:asciiTheme="minorHAnsi" w:hAnsiTheme="minorHAnsi"/>
                <w:color w:val="000000" w:themeColor="text1"/>
                <w:sz w:val="22"/>
                <w:szCs w:val="22"/>
                <w:lang w:val="en-GB"/>
              </w:rPr>
            </w:pPr>
            <w:r w:rsidRPr="00194B10">
              <w:rPr>
                <w:rFonts w:asciiTheme="minorHAnsi" w:eastAsiaTheme="minorEastAsia" w:hAnsiTheme="minorHAnsi" w:cstheme="minorBidi"/>
                <w:sz w:val="22"/>
                <w:szCs w:val="22"/>
                <w:lang w:val="en-GB"/>
              </w:rPr>
              <w:t>Communicate with peers and specialists in informal education on the key components of heritage interpretation, particularly on the resources that such framework should have in order to deliver the right messages to students and the general public.</w:t>
            </w:r>
          </w:p>
          <w:p w14:paraId="56AD9C03" w14:textId="14B7FD02" w:rsidR="002E5DDC" w:rsidRPr="00194B10" w:rsidRDefault="4C8228D8" w:rsidP="4C8228D8">
            <w:pPr>
              <w:pStyle w:val="BodyA"/>
              <w:numPr>
                <w:ilvl w:val="0"/>
                <w:numId w:val="8"/>
              </w:numPr>
              <w:rPr>
                <w:rFonts w:asciiTheme="minorHAnsi" w:hAnsiTheme="minorHAnsi"/>
                <w:color w:val="000000" w:themeColor="text1"/>
                <w:sz w:val="22"/>
                <w:szCs w:val="22"/>
                <w:lang w:val="en-GB"/>
              </w:rPr>
            </w:pPr>
            <w:r w:rsidRPr="00194B10">
              <w:rPr>
                <w:rFonts w:asciiTheme="minorHAnsi" w:eastAsiaTheme="minorEastAsia" w:hAnsiTheme="minorHAnsi" w:cstheme="minorBidi"/>
                <w:sz w:val="22"/>
                <w:szCs w:val="22"/>
                <w:lang w:val="en-GB"/>
              </w:rPr>
              <w:t xml:space="preserve">Communicate effectively in writing and orally, on how the design and management of heritage interpretation resources influences the learning experience in a </w:t>
            </w:r>
            <w:r w:rsidR="00194B10" w:rsidRPr="00194B10">
              <w:rPr>
                <w:rFonts w:asciiTheme="minorHAnsi" w:eastAsiaTheme="minorEastAsia" w:hAnsiTheme="minorHAnsi" w:cstheme="minorBidi"/>
                <w:sz w:val="22"/>
                <w:szCs w:val="22"/>
                <w:lang w:val="en-GB"/>
              </w:rPr>
              <w:t>heritage</w:t>
            </w:r>
            <w:r w:rsidRPr="00194B10">
              <w:rPr>
                <w:rFonts w:asciiTheme="minorHAnsi" w:eastAsiaTheme="minorEastAsia" w:hAnsiTheme="minorHAnsi" w:cstheme="minorBidi"/>
                <w:sz w:val="22"/>
                <w:szCs w:val="22"/>
                <w:lang w:val="en-GB"/>
              </w:rPr>
              <w:t xml:space="preserve"> context.</w:t>
            </w:r>
          </w:p>
          <w:p w14:paraId="58E1766E" w14:textId="77777777" w:rsidR="002E5DDC" w:rsidRPr="00194B10" w:rsidRDefault="4C8228D8" w:rsidP="4C8228D8">
            <w:pPr>
              <w:pStyle w:val="BodyA"/>
              <w:numPr>
                <w:ilvl w:val="0"/>
                <w:numId w:val="8"/>
              </w:numPr>
              <w:rPr>
                <w:rFonts w:asciiTheme="minorHAnsi" w:hAnsiTheme="minorHAnsi"/>
                <w:color w:val="000000" w:themeColor="text1"/>
                <w:sz w:val="22"/>
                <w:szCs w:val="22"/>
                <w:lang w:val="en-GB"/>
              </w:rPr>
            </w:pPr>
            <w:r w:rsidRPr="00194B10">
              <w:rPr>
                <w:rFonts w:asciiTheme="minorHAnsi" w:eastAsiaTheme="minorEastAsia" w:hAnsiTheme="minorHAnsi" w:cstheme="minorBidi"/>
                <w:sz w:val="22"/>
                <w:szCs w:val="22"/>
                <w:lang w:val="en-GB"/>
              </w:rPr>
              <w:t>Effectively communicate in writing and orally the social context of the heritage interpretation, examining this across different cultures and educational settings with peers.</w:t>
            </w:r>
          </w:p>
          <w:p w14:paraId="12198D3D" w14:textId="74B18252" w:rsidR="00194B10" w:rsidRPr="00194B10" w:rsidRDefault="00194B10" w:rsidP="00194B10">
            <w:pPr>
              <w:pStyle w:val="BodyA"/>
              <w:ind w:left="720"/>
              <w:rPr>
                <w:rFonts w:asciiTheme="minorHAnsi" w:hAnsiTheme="minorHAnsi"/>
                <w:color w:val="000000" w:themeColor="text1"/>
                <w:sz w:val="22"/>
                <w:szCs w:val="22"/>
                <w:lang w:val="en-GB"/>
              </w:rPr>
            </w:pPr>
          </w:p>
        </w:tc>
      </w:tr>
      <w:tr w:rsidR="002E5DDC" w:rsidRPr="00AA032A" w14:paraId="00689466" w14:textId="77777777" w:rsidTr="2E812342">
        <w:trPr>
          <w:trHeight w:val="622"/>
        </w:trPr>
        <w:tc>
          <w:tcPr>
            <w:tcW w:w="9285" w:type="dxa"/>
            <w:gridSpan w:val="4"/>
            <w:shd w:val="clear" w:color="auto" w:fill="F9A41A"/>
          </w:tcPr>
          <w:p w14:paraId="7826B7DD" w14:textId="77777777" w:rsidR="002E5DDC" w:rsidRPr="00194B10" w:rsidRDefault="002E5DDC" w:rsidP="002E5DDC">
            <w:pPr>
              <w:pStyle w:val="BodyA"/>
              <w:rPr>
                <w:rFonts w:asciiTheme="minorHAnsi" w:eastAsia="Calibri" w:hAnsiTheme="minorHAnsi" w:cs="Calibri"/>
                <w:i/>
                <w:iCs/>
                <w:sz w:val="22"/>
                <w:szCs w:val="22"/>
                <w:lang w:val="en-GB"/>
              </w:rPr>
            </w:pPr>
            <w:r w:rsidRPr="00194B10">
              <w:rPr>
                <w:rFonts w:asciiTheme="minorHAnsi" w:eastAsia="Calibri" w:hAnsiTheme="minorHAnsi" w:cs="Calibri"/>
                <w:i/>
                <w:iCs/>
                <w:sz w:val="22"/>
                <w:szCs w:val="22"/>
                <w:lang w:val="en-GB"/>
              </w:rPr>
              <w:t xml:space="preserve">5.3 Competences: – at the end of the module/unit the learner will have acquired the responsibility and autonomy to:  </w:t>
            </w:r>
            <w:r w:rsidRPr="00194B10">
              <w:rPr>
                <w:rFonts w:asciiTheme="minorHAnsi" w:eastAsia="Calibri" w:hAnsiTheme="minorHAnsi" w:cs="Calibri"/>
                <w:sz w:val="22"/>
                <w:szCs w:val="22"/>
                <w:lang w:val="en-GB"/>
              </w:rPr>
              <w:t xml:space="preserve"> </w:t>
            </w:r>
          </w:p>
        </w:tc>
      </w:tr>
      <w:tr w:rsidR="00E22DE8" w:rsidRPr="00AA032A" w14:paraId="1F265678" w14:textId="77777777" w:rsidTr="2E812342">
        <w:trPr>
          <w:trHeight w:val="983"/>
        </w:trPr>
        <w:tc>
          <w:tcPr>
            <w:tcW w:w="9285" w:type="dxa"/>
            <w:gridSpan w:val="4"/>
            <w:shd w:val="clear" w:color="auto" w:fill="auto"/>
          </w:tcPr>
          <w:p w14:paraId="720D8A5F" w14:textId="161696D6" w:rsidR="13186CC8" w:rsidRPr="00194B10" w:rsidRDefault="4C8228D8" w:rsidP="4C8228D8">
            <w:pPr>
              <w:pStyle w:val="BodyA"/>
              <w:numPr>
                <w:ilvl w:val="0"/>
                <w:numId w:val="1"/>
              </w:numPr>
              <w:rPr>
                <w:rFonts w:asciiTheme="minorHAnsi" w:hAnsiTheme="minorHAnsi"/>
                <w:color w:val="000000" w:themeColor="text1"/>
                <w:sz w:val="22"/>
                <w:szCs w:val="22"/>
                <w:lang w:val="en-GB"/>
              </w:rPr>
            </w:pPr>
            <w:r w:rsidRPr="00194B10">
              <w:rPr>
                <w:rFonts w:asciiTheme="minorHAnsi" w:eastAsiaTheme="minorEastAsia" w:hAnsiTheme="minorHAnsi" w:cstheme="minorBidi"/>
                <w:sz w:val="22"/>
                <w:szCs w:val="22"/>
                <w:lang w:val="en-GB"/>
              </w:rPr>
              <w:t>Comprehensively develop critical competence and awareness in relation to the educational elements of the heritage interpretation so as to understand the potential for learning in and through heritage spaces, places and objects</w:t>
            </w:r>
            <w:r w:rsidR="00194B10">
              <w:rPr>
                <w:rFonts w:asciiTheme="minorHAnsi" w:eastAsiaTheme="minorEastAsia" w:hAnsiTheme="minorHAnsi" w:cstheme="minorBidi"/>
                <w:sz w:val="22"/>
                <w:szCs w:val="22"/>
                <w:lang w:val="en-GB"/>
              </w:rPr>
              <w:t>.</w:t>
            </w:r>
          </w:p>
          <w:p w14:paraId="368C1D95" w14:textId="7BA55EA3" w:rsidR="13186CC8" w:rsidRPr="00194B10" w:rsidRDefault="4C8228D8" w:rsidP="4C8228D8">
            <w:pPr>
              <w:pStyle w:val="BodyA"/>
              <w:numPr>
                <w:ilvl w:val="0"/>
                <w:numId w:val="1"/>
              </w:numPr>
              <w:rPr>
                <w:rFonts w:asciiTheme="minorHAnsi" w:hAnsiTheme="minorHAnsi"/>
                <w:color w:val="000000" w:themeColor="text1"/>
                <w:sz w:val="22"/>
                <w:szCs w:val="22"/>
                <w:lang w:val="en-GB"/>
              </w:rPr>
            </w:pPr>
            <w:r w:rsidRPr="00194B10">
              <w:rPr>
                <w:rFonts w:asciiTheme="minorHAnsi" w:eastAsiaTheme="minorEastAsia" w:hAnsiTheme="minorHAnsi" w:cstheme="minorBidi"/>
                <w:sz w:val="22"/>
                <w:szCs w:val="22"/>
                <w:lang w:val="en-GB"/>
              </w:rPr>
              <w:t xml:space="preserve"> Systematically identify and understand the framework of Heritage interpretation within the context of informal education and put such understanding in practice within a specific education setting</w:t>
            </w:r>
            <w:r w:rsidR="00194B10">
              <w:rPr>
                <w:rFonts w:asciiTheme="minorHAnsi" w:eastAsiaTheme="minorEastAsia" w:hAnsiTheme="minorHAnsi" w:cstheme="minorBidi"/>
                <w:sz w:val="22"/>
                <w:szCs w:val="22"/>
                <w:lang w:val="en-GB"/>
              </w:rPr>
              <w:t>.</w:t>
            </w:r>
          </w:p>
          <w:p w14:paraId="59168B1A" w14:textId="77777777" w:rsidR="007D50A2" w:rsidRDefault="4C8228D8" w:rsidP="007D50A2">
            <w:pPr>
              <w:pStyle w:val="BodyA"/>
              <w:numPr>
                <w:ilvl w:val="0"/>
                <w:numId w:val="1"/>
              </w:numPr>
              <w:rPr>
                <w:rFonts w:asciiTheme="minorHAnsi" w:hAnsiTheme="minorHAnsi"/>
                <w:color w:val="000000" w:themeColor="text1"/>
                <w:sz w:val="22"/>
                <w:szCs w:val="22"/>
                <w:lang w:val="en-GB"/>
              </w:rPr>
            </w:pPr>
            <w:r w:rsidRPr="00194B10">
              <w:rPr>
                <w:rFonts w:asciiTheme="minorHAnsi" w:eastAsiaTheme="minorEastAsia" w:hAnsiTheme="minorHAnsi" w:cstheme="minorBidi"/>
                <w:sz w:val="22"/>
                <w:szCs w:val="22"/>
                <w:lang w:val="en-GB"/>
              </w:rPr>
              <w:t>Deploy originality in the application of experiential learning through different heritage interpretation resources and alternative learning such as hands-on activities, role play, group-work and activities.</w:t>
            </w:r>
          </w:p>
          <w:p w14:paraId="7455EB07" w14:textId="70787B13" w:rsidR="00194B10" w:rsidRPr="00194B10" w:rsidRDefault="00194B10" w:rsidP="00194B10">
            <w:pPr>
              <w:pStyle w:val="BodyA"/>
              <w:ind w:left="720"/>
              <w:rPr>
                <w:rFonts w:asciiTheme="minorHAnsi" w:hAnsiTheme="minorHAnsi"/>
                <w:color w:val="000000" w:themeColor="text1"/>
                <w:sz w:val="22"/>
                <w:szCs w:val="22"/>
                <w:lang w:val="en-GB"/>
              </w:rPr>
            </w:pPr>
          </w:p>
        </w:tc>
      </w:tr>
      <w:tr w:rsidR="00E22DE8" w:rsidRPr="00AA032A" w14:paraId="70F18FC2" w14:textId="77777777" w:rsidTr="2E812342">
        <w:trPr>
          <w:trHeight w:val="260"/>
        </w:trPr>
        <w:tc>
          <w:tcPr>
            <w:tcW w:w="9285" w:type="dxa"/>
            <w:gridSpan w:val="4"/>
            <w:shd w:val="clear" w:color="auto" w:fill="0D2C6B"/>
            <w:hideMark/>
          </w:tcPr>
          <w:p w14:paraId="1CCFF4DD" w14:textId="6AD8FF94" w:rsidR="00E22DE8" w:rsidRPr="00194B10" w:rsidRDefault="00D2425D" w:rsidP="00D2425D">
            <w:pPr>
              <w:pStyle w:val="BodyA"/>
              <w:ind w:left="567"/>
              <w:rPr>
                <w:rFonts w:asciiTheme="minorHAnsi" w:eastAsia="Calibri" w:hAnsiTheme="minorHAnsi" w:cs="Calibri"/>
                <w:b/>
                <w:bCs/>
                <w:color w:val="FFFFFF" w:themeColor="background1"/>
                <w:sz w:val="22"/>
                <w:szCs w:val="22"/>
                <w:lang w:val="en-GB"/>
              </w:rPr>
            </w:pPr>
            <w:r w:rsidRPr="00194B10">
              <w:rPr>
                <w:rFonts w:asciiTheme="minorHAnsi" w:eastAsia="Calibri" w:hAnsiTheme="minorHAnsi" w:cs="Calibri"/>
                <w:b/>
                <w:bCs/>
                <w:color w:val="FFFFFF" w:themeColor="background1"/>
                <w:sz w:val="22"/>
                <w:szCs w:val="22"/>
                <w:lang w:val="en-GB"/>
              </w:rPr>
              <w:lastRenderedPageBreak/>
              <w:t xml:space="preserve">6. </w:t>
            </w:r>
            <w:r w:rsidR="00E22DE8" w:rsidRPr="00194B10">
              <w:rPr>
                <w:rFonts w:asciiTheme="minorHAnsi" w:eastAsia="Calibri" w:hAnsiTheme="minorHAnsi" w:cs="Calibri"/>
                <w:b/>
                <w:bCs/>
                <w:color w:val="FFFFFF" w:themeColor="background1"/>
                <w:sz w:val="22"/>
                <w:szCs w:val="22"/>
                <w:lang w:val="en-GB"/>
              </w:rPr>
              <w:t xml:space="preserve"> Hours of total learning for this Module/Unit</w:t>
            </w:r>
          </w:p>
        </w:tc>
      </w:tr>
      <w:tr w:rsidR="00E22DE8" w:rsidRPr="00AA032A" w14:paraId="611D7908" w14:textId="77777777" w:rsidTr="2E812342">
        <w:trPr>
          <w:trHeight w:val="620"/>
        </w:trPr>
        <w:tc>
          <w:tcPr>
            <w:tcW w:w="4642" w:type="dxa"/>
            <w:hideMark/>
          </w:tcPr>
          <w:p w14:paraId="7E24FEA2" w14:textId="3D6AB5EB" w:rsidR="00E22DE8" w:rsidRPr="00194B10" w:rsidRDefault="13186CC8" w:rsidP="13186CC8">
            <w:pPr>
              <w:pStyle w:val="BodyA"/>
              <w:spacing w:before="120" w:line="360" w:lineRule="auto"/>
              <w:jc w:val="both"/>
              <w:rPr>
                <w:rFonts w:asciiTheme="minorHAnsi" w:eastAsia="Calibri" w:hAnsiTheme="minorHAnsi" w:cs="Calibri"/>
                <w:sz w:val="22"/>
                <w:szCs w:val="22"/>
                <w:lang w:val="en-GB"/>
              </w:rPr>
            </w:pPr>
            <w:r w:rsidRPr="00194B10">
              <w:rPr>
                <w:rFonts w:asciiTheme="minorHAnsi" w:eastAsia="Calibri" w:hAnsiTheme="minorHAnsi" w:cs="Calibri"/>
                <w:sz w:val="22"/>
                <w:szCs w:val="22"/>
                <w:lang w:val="en-GB"/>
              </w:rPr>
              <w:t xml:space="preserve">     Contact hours:     </w:t>
            </w:r>
            <w:r w:rsidR="00194B10">
              <w:rPr>
                <w:rFonts w:asciiTheme="minorHAnsi" w:eastAsia="Calibri" w:hAnsiTheme="minorHAnsi" w:cs="Calibri"/>
                <w:sz w:val="22"/>
                <w:szCs w:val="22"/>
                <w:lang w:val="en-GB"/>
              </w:rPr>
              <w:t xml:space="preserve"> </w:t>
            </w:r>
            <w:r w:rsidRPr="00194B10">
              <w:rPr>
                <w:rFonts w:asciiTheme="minorHAnsi" w:eastAsia="Calibri" w:hAnsiTheme="minorHAnsi" w:cs="Calibri"/>
                <w:sz w:val="22"/>
                <w:szCs w:val="22"/>
                <w:lang w:val="en-GB"/>
              </w:rPr>
              <w:t xml:space="preserve">        __35__</w:t>
            </w:r>
          </w:p>
          <w:p w14:paraId="6C49821D" w14:textId="77777777" w:rsidR="00E22DE8" w:rsidRPr="00194B10" w:rsidRDefault="00E22DE8" w:rsidP="002E5DDC">
            <w:pPr>
              <w:pStyle w:val="BodyA"/>
              <w:spacing w:before="120"/>
              <w:jc w:val="both"/>
              <w:rPr>
                <w:rFonts w:asciiTheme="minorHAnsi" w:hAnsiTheme="minorHAnsi"/>
                <w:i/>
                <w:iCs/>
                <w:sz w:val="22"/>
                <w:szCs w:val="22"/>
                <w:lang w:val="en-GB"/>
              </w:rPr>
            </w:pPr>
            <w:r w:rsidRPr="00194B10">
              <w:rPr>
                <w:rFonts w:asciiTheme="minorHAnsi" w:eastAsia="Calibri" w:hAnsiTheme="minorHAnsi" w:cs="Calibri"/>
                <w:i/>
                <w:iCs/>
                <w:sz w:val="22"/>
                <w:szCs w:val="22"/>
                <w:lang w:val="en-GB"/>
              </w:rPr>
              <w:t xml:space="preserve">(Lectures/ seminars/ tutorials/ participation in online forums/ video lectures and other learning activities under the direction and control of an instructor) </w:t>
            </w:r>
          </w:p>
        </w:tc>
        <w:tc>
          <w:tcPr>
            <w:tcW w:w="4643" w:type="dxa"/>
            <w:gridSpan w:val="3"/>
            <w:hideMark/>
          </w:tcPr>
          <w:p w14:paraId="5B1176B7" w14:textId="172115A1" w:rsidR="00E22DE8" w:rsidRPr="00194B10" w:rsidRDefault="13186CC8" w:rsidP="13186CC8">
            <w:pPr>
              <w:pStyle w:val="BodyA"/>
              <w:spacing w:before="120" w:line="360" w:lineRule="auto"/>
              <w:jc w:val="both"/>
              <w:rPr>
                <w:rFonts w:asciiTheme="minorHAnsi" w:eastAsia="Calibri" w:hAnsiTheme="minorHAnsi" w:cs="Calibri"/>
                <w:sz w:val="22"/>
                <w:szCs w:val="22"/>
                <w:lang w:val="en-GB"/>
              </w:rPr>
            </w:pPr>
            <w:r w:rsidRPr="00194B10">
              <w:rPr>
                <w:rFonts w:asciiTheme="minorHAnsi" w:eastAsia="Calibri" w:hAnsiTheme="minorHAnsi" w:cs="Calibri"/>
                <w:sz w:val="22"/>
                <w:szCs w:val="22"/>
                <w:lang w:val="en-GB"/>
              </w:rPr>
              <w:t xml:space="preserve">   Supervised practice hours:   ____</w:t>
            </w:r>
          </w:p>
          <w:p w14:paraId="48041EC6" w14:textId="77777777" w:rsidR="00E22DE8" w:rsidRPr="00194B10" w:rsidRDefault="00E22DE8" w:rsidP="002E5DDC">
            <w:pPr>
              <w:pStyle w:val="BodyA"/>
              <w:spacing w:before="120" w:line="360" w:lineRule="auto"/>
              <w:jc w:val="both"/>
              <w:rPr>
                <w:rFonts w:asciiTheme="minorHAnsi" w:hAnsiTheme="minorHAnsi"/>
                <w:i/>
                <w:iCs/>
                <w:sz w:val="22"/>
                <w:szCs w:val="22"/>
                <w:lang w:val="en-GB"/>
              </w:rPr>
            </w:pPr>
            <w:r w:rsidRPr="00194B10">
              <w:rPr>
                <w:rFonts w:asciiTheme="minorHAnsi" w:hAnsiTheme="minorHAnsi"/>
                <w:i/>
                <w:iCs/>
                <w:sz w:val="22"/>
                <w:szCs w:val="22"/>
                <w:lang w:val="en-GB"/>
              </w:rPr>
              <w:t>(During these hours the learner is supervised, coached or mentored)</w:t>
            </w:r>
          </w:p>
        </w:tc>
      </w:tr>
      <w:tr w:rsidR="00E22DE8" w:rsidRPr="00AA032A" w14:paraId="3457A8D3" w14:textId="77777777" w:rsidTr="2E812342">
        <w:trPr>
          <w:trHeight w:val="1204"/>
        </w:trPr>
        <w:tc>
          <w:tcPr>
            <w:tcW w:w="4642" w:type="dxa"/>
            <w:hideMark/>
          </w:tcPr>
          <w:p w14:paraId="42B8FF59" w14:textId="1F848DC7" w:rsidR="00E22DE8" w:rsidRPr="00194B10" w:rsidRDefault="13186CC8" w:rsidP="13186CC8">
            <w:pPr>
              <w:pStyle w:val="BodyA"/>
              <w:spacing w:before="120" w:line="360" w:lineRule="auto"/>
              <w:jc w:val="both"/>
              <w:rPr>
                <w:rFonts w:asciiTheme="minorHAnsi" w:eastAsia="Calibri" w:hAnsiTheme="minorHAnsi" w:cs="Calibri"/>
                <w:sz w:val="22"/>
                <w:szCs w:val="22"/>
                <w:lang w:val="en-GB"/>
              </w:rPr>
            </w:pPr>
            <w:r w:rsidRPr="00194B10">
              <w:rPr>
                <w:rFonts w:asciiTheme="minorHAnsi" w:eastAsia="Calibri" w:hAnsiTheme="minorHAnsi" w:cs="Calibri"/>
                <w:sz w:val="22"/>
                <w:szCs w:val="22"/>
                <w:lang w:val="en-GB"/>
              </w:rPr>
              <w:t xml:space="preserve">      Self-Study hours:         __85__</w:t>
            </w:r>
          </w:p>
          <w:p w14:paraId="4E28D232" w14:textId="77777777" w:rsidR="00E22DE8" w:rsidRPr="00194B10" w:rsidRDefault="00E22DE8" w:rsidP="002E5DDC">
            <w:pPr>
              <w:pStyle w:val="BodyA"/>
              <w:spacing w:before="120" w:line="360" w:lineRule="auto"/>
              <w:jc w:val="both"/>
              <w:rPr>
                <w:rFonts w:asciiTheme="minorHAnsi" w:hAnsiTheme="minorHAnsi"/>
                <w:sz w:val="22"/>
                <w:szCs w:val="22"/>
                <w:lang w:val="en-GB"/>
              </w:rPr>
            </w:pPr>
            <w:r w:rsidRPr="00194B10">
              <w:rPr>
                <w:rFonts w:asciiTheme="minorHAnsi" w:hAnsiTheme="minorHAnsi"/>
                <w:i/>
                <w:iCs/>
                <w:sz w:val="22"/>
                <w:szCs w:val="22"/>
                <w:lang w:val="en-GB"/>
              </w:rPr>
              <w:t>(Estimated workload of research and study)</w:t>
            </w:r>
          </w:p>
        </w:tc>
        <w:tc>
          <w:tcPr>
            <w:tcW w:w="4643" w:type="dxa"/>
            <w:gridSpan w:val="3"/>
            <w:hideMark/>
          </w:tcPr>
          <w:p w14:paraId="0F14B257" w14:textId="5FC90251" w:rsidR="00E22DE8" w:rsidRPr="00194B10" w:rsidRDefault="13186CC8" w:rsidP="13186CC8">
            <w:pPr>
              <w:pStyle w:val="BodyA"/>
              <w:spacing w:before="120" w:line="360" w:lineRule="auto"/>
              <w:jc w:val="both"/>
              <w:rPr>
                <w:rFonts w:asciiTheme="minorHAnsi" w:eastAsia="Calibri" w:hAnsiTheme="minorHAnsi" w:cs="Calibri"/>
                <w:sz w:val="22"/>
                <w:szCs w:val="22"/>
                <w:lang w:val="en-GB"/>
              </w:rPr>
            </w:pPr>
            <w:r w:rsidRPr="00194B10">
              <w:rPr>
                <w:rFonts w:asciiTheme="minorHAnsi" w:eastAsia="Calibri" w:hAnsiTheme="minorHAnsi" w:cs="Calibri"/>
                <w:sz w:val="22"/>
                <w:szCs w:val="22"/>
                <w:lang w:val="en-GB"/>
              </w:rPr>
              <w:t xml:space="preserve">Assessment hours:            </w:t>
            </w:r>
            <w:r w:rsidR="00194B10">
              <w:rPr>
                <w:rFonts w:asciiTheme="minorHAnsi" w:eastAsia="Calibri" w:hAnsiTheme="minorHAnsi" w:cs="Calibri"/>
                <w:sz w:val="22"/>
                <w:szCs w:val="22"/>
                <w:lang w:val="en-GB"/>
              </w:rPr>
              <w:t xml:space="preserve">    </w:t>
            </w:r>
            <w:r w:rsidRPr="00194B10">
              <w:rPr>
                <w:rFonts w:asciiTheme="minorHAnsi" w:eastAsia="Calibri" w:hAnsiTheme="minorHAnsi" w:cs="Calibri"/>
                <w:sz w:val="22"/>
                <w:szCs w:val="22"/>
                <w:lang w:val="en-GB"/>
              </w:rPr>
              <w:t xml:space="preserve">   __5__    </w:t>
            </w:r>
          </w:p>
          <w:p w14:paraId="280A75D8" w14:textId="77777777" w:rsidR="00E22DE8" w:rsidRPr="00194B10" w:rsidRDefault="00E22DE8" w:rsidP="002E5DDC">
            <w:pPr>
              <w:pStyle w:val="BodyA"/>
              <w:spacing w:before="120" w:line="360" w:lineRule="auto"/>
              <w:jc w:val="both"/>
              <w:rPr>
                <w:rFonts w:asciiTheme="minorHAnsi" w:hAnsiTheme="minorHAnsi"/>
                <w:sz w:val="22"/>
                <w:szCs w:val="22"/>
                <w:lang w:val="en-GB"/>
              </w:rPr>
            </w:pPr>
            <w:r w:rsidRPr="00194B10">
              <w:rPr>
                <w:rFonts w:asciiTheme="minorHAnsi" w:eastAsia="Calibri" w:hAnsiTheme="minorHAnsi" w:cs="Calibri"/>
                <w:sz w:val="22"/>
                <w:szCs w:val="22"/>
                <w:lang w:val="en-GB"/>
              </w:rPr>
              <w:t>(</w:t>
            </w:r>
            <w:r w:rsidRPr="00194B10">
              <w:rPr>
                <w:rFonts w:asciiTheme="minorHAnsi" w:hAnsiTheme="minorHAnsi"/>
                <w:i/>
                <w:iCs/>
                <w:sz w:val="22"/>
                <w:szCs w:val="22"/>
                <w:lang w:val="en-GB"/>
              </w:rPr>
              <w:t>Examinations/ presentations/ group work/ projects/ etc..)</w:t>
            </w:r>
          </w:p>
        </w:tc>
      </w:tr>
      <w:tr w:rsidR="00E22DE8" w:rsidRPr="00AA032A" w14:paraId="3AF25EF5" w14:textId="77777777" w:rsidTr="2E812342">
        <w:trPr>
          <w:trHeight w:val="260"/>
        </w:trPr>
        <w:tc>
          <w:tcPr>
            <w:tcW w:w="9285" w:type="dxa"/>
            <w:gridSpan w:val="4"/>
            <w:shd w:val="clear" w:color="auto" w:fill="F9A41A"/>
          </w:tcPr>
          <w:p w14:paraId="21F479D3" w14:textId="77777777" w:rsidR="00E22DE8" w:rsidRPr="00194B10" w:rsidRDefault="00E22DE8" w:rsidP="002E5DDC">
            <w:pPr>
              <w:pStyle w:val="BodyA"/>
              <w:ind w:left="284"/>
              <w:rPr>
                <w:rFonts w:asciiTheme="minorHAnsi" w:hAnsiTheme="minorHAnsi"/>
                <w:sz w:val="22"/>
                <w:szCs w:val="22"/>
                <w:lang w:val="en-GB"/>
              </w:rPr>
            </w:pPr>
            <w:r w:rsidRPr="00194B10">
              <w:rPr>
                <w:rFonts w:asciiTheme="minorHAnsi" w:hAnsiTheme="minorHAnsi"/>
                <w:b/>
                <w:bCs/>
                <w:sz w:val="22"/>
                <w:szCs w:val="22"/>
                <w:lang w:val="en-GB"/>
              </w:rPr>
              <w:t xml:space="preserve">6.1 </w:t>
            </w:r>
            <w:r w:rsidRPr="00194B10">
              <w:rPr>
                <w:rFonts w:asciiTheme="minorHAnsi" w:hAnsiTheme="minorHAnsi"/>
                <w:sz w:val="22"/>
                <w:szCs w:val="22"/>
                <w:lang w:val="en-GB"/>
              </w:rPr>
              <w:t>Total Number of ECTS/ECVETs of the Module/Unit</w:t>
            </w:r>
          </w:p>
        </w:tc>
      </w:tr>
      <w:tr w:rsidR="00E22DE8" w:rsidRPr="00AA032A" w14:paraId="2EA84C04" w14:textId="77777777" w:rsidTr="2E812342">
        <w:trPr>
          <w:trHeight w:val="319"/>
        </w:trPr>
        <w:tc>
          <w:tcPr>
            <w:tcW w:w="9285" w:type="dxa"/>
            <w:gridSpan w:val="4"/>
          </w:tcPr>
          <w:p w14:paraId="7F31A588" w14:textId="26A79CFC" w:rsidR="00E22DE8" w:rsidRPr="00194B10" w:rsidRDefault="13186CC8" w:rsidP="13186CC8">
            <w:pPr>
              <w:pStyle w:val="BodyA"/>
              <w:spacing w:line="360" w:lineRule="auto"/>
              <w:ind w:left="720"/>
              <w:jc w:val="both"/>
              <w:rPr>
                <w:rFonts w:asciiTheme="minorHAnsi" w:hAnsiTheme="minorHAnsi"/>
                <w:sz w:val="22"/>
                <w:szCs w:val="22"/>
                <w:lang w:val="en-GB"/>
              </w:rPr>
            </w:pPr>
            <w:r w:rsidRPr="00194B10">
              <w:rPr>
                <w:rFonts w:asciiTheme="minorHAnsi" w:eastAsia="Calibri" w:hAnsiTheme="minorHAnsi" w:cs="Calibri"/>
                <w:sz w:val="22"/>
                <w:szCs w:val="22"/>
                <w:lang w:val="en-GB"/>
              </w:rPr>
              <w:t xml:space="preserve">__5__ </w:t>
            </w:r>
            <w:r w:rsidRPr="00194B10">
              <w:rPr>
                <w:rFonts w:asciiTheme="minorHAnsi" w:hAnsiTheme="minorHAnsi"/>
                <w:color w:val="auto"/>
                <w:sz w:val="22"/>
                <w:szCs w:val="22"/>
                <w:lang w:val="en-GB"/>
              </w:rPr>
              <w:t>ECTS / ECVETs</w:t>
            </w:r>
          </w:p>
        </w:tc>
      </w:tr>
      <w:tr w:rsidR="00E22DE8" w:rsidRPr="00AA032A" w14:paraId="032D0EDB" w14:textId="77777777" w:rsidTr="2E812342">
        <w:trPr>
          <w:trHeight w:val="260"/>
        </w:trPr>
        <w:tc>
          <w:tcPr>
            <w:tcW w:w="9285" w:type="dxa"/>
            <w:gridSpan w:val="4"/>
            <w:shd w:val="clear" w:color="auto" w:fill="F9A41A"/>
            <w:hideMark/>
          </w:tcPr>
          <w:p w14:paraId="097907CE" w14:textId="77777777" w:rsidR="00E22DE8" w:rsidRPr="00194B10" w:rsidRDefault="00E22DE8" w:rsidP="002E5DDC">
            <w:pPr>
              <w:pStyle w:val="BodyA"/>
              <w:rPr>
                <w:rFonts w:asciiTheme="minorHAnsi" w:hAnsiTheme="minorHAnsi"/>
                <w:sz w:val="22"/>
                <w:szCs w:val="22"/>
                <w:lang w:val="en-GB"/>
              </w:rPr>
            </w:pPr>
            <w:r w:rsidRPr="00194B10">
              <w:rPr>
                <w:rFonts w:asciiTheme="minorHAnsi" w:eastAsia="Calibri" w:hAnsiTheme="minorHAnsi" w:cs="Calibri"/>
                <w:b/>
                <w:bCs/>
                <w:sz w:val="22"/>
                <w:szCs w:val="22"/>
                <w:lang w:val="en-GB"/>
              </w:rPr>
              <w:t xml:space="preserve">   6.2   Please explain how this module/unit will be taught </w:t>
            </w:r>
          </w:p>
        </w:tc>
      </w:tr>
      <w:tr w:rsidR="00E22DE8" w:rsidRPr="00AA032A" w14:paraId="2D72E96D" w14:textId="77777777" w:rsidTr="2E812342">
        <w:trPr>
          <w:trHeight w:val="2058"/>
        </w:trPr>
        <w:tc>
          <w:tcPr>
            <w:tcW w:w="9285" w:type="dxa"/>
            <w:gridSpan w:val="4"/>
            <w:hideMark/>
          </w:tcPr>
          <w:tbl>
            <w:tblPr>
              <w:tblStyle w:val="TableGrid"/>
              <w:tblW w:w="0" w:type="auto"/>
              <w:jc w:val="center"/>
              <w:tblLayout w:type="fixed"/>
              <w:tblLook w:val="04A0" w:firstRow="1" w:lastRow="0" w:firstColumn="1" w:lastColumn="0" w:noHBand="0" w:noVBand="1"/>
            </w:tblPr>
            <w:tblGrid>
              <w:gridCol w:w="3003"/>
              <w:gridCol w:w="1903"/>
              <w:gridCol w:w="3484"/>
            </w:tblGrid>
            <w:tr w:rsidR="00E22DE8" w:rsidRPr="00194B10" w14:paraId="3527670A" w14:textId="77777777" w:rsidTr="00AA032A">
              <w:trPr>
                <w:jc w:val="center"/>
              </w:trPr>
              <w:tc>
                <w:tcPr>
                  <w:tcW w:w="3003" w:type="dxa"/>
                  <w:shd w:val="clear" w:color="auto" w:fill="F9A41A"/>
                </w:tcPr>
                <w:p w14:paraId="729F90B1" w14:textId="77777777" w:rsidR="00E22DE8" w:rsidRPr="00194B10" w:rsidRDefault="00E22DE8" w:rsidP="002E5DDC">
                  <w:pPr>
                    <w:pStyle w:val="BodyA"/>
                    <w:jc w:val="center"/>
                    <w:rPr>
                      <w:rFonts w:asciiTheme="minorHAnsi" w:eastAsia="Arial Unicode MS" w:hAnsiTheme="minorHAnsi" w:cs="Arial Unicode MS"/>
                      <w:b/>
                      <w:bCs/>
                      <w:sz w:val="22"/>
                      <w:szCs w:val="22"/>
                      <w:lang w:val="en-GB"/>
                    </w:rPr>
                  </w:pPr>
                  <w:r w:rsidRPr="00194B10">
                    <w:rPr>
                      <w:rFonts w:asciiTheme="minorHAnsi" w:eastAsia="Arial Unicode MS" w:hAnsiTheme="minorHAnsi" w:cs="Arial Unicode MS"/>
                      <w:b/>
                      <w:bCs/>
                      <w:sz w:val="22"/>
                      <w:szCs w:val="22"/>
                      <w:lang w:val="en-GB"/>
                    </w:rPr>
                    <w:t>Teaching Method</w:t>
                  </w:r>
                </w:p>
              </w:tc>
              <w:tc>
                <w:tcPr>
                  <w:tcW w:w="1903" w:type="dxa"/>
                  <w:shd w:val="clear" w:color="auto" w:fill="F9A41A"/>
                </w:tcPr>
                <w:p w14:paraId="6E7ECBCA" w14:textId="77777777" w:rsidR="00E22DE8" w:rsidRPr="00194B10" w:rsidRDefault="00E22DE8" w:rsidP="002E5DDC">
                  <w:pPr>
                    <w:pStyle w:val="BodyA"/>
                    <w:jc w:val="center"/>
                    <w:rPr>
                      <w:rFonts w:asciiTheme="minorHAnsi" w:eastAsia="Arial Unicode MS" w:hAnsiTheme="minorHAnsi" w:cs="Arial Unicode MS"/>
                      <w:b/>
                      <w:bCs/>
                      <w:sz w:val="22"/>
                      <w:szCs w:val="22"/>
                      <w:lang w:val="en-GB"/>
                    </w:rPr>
                  </w:pPr>
                  <w:r w:rsidRPr="00194B10">
                    <w:rPr>
                      <w:rFonts w:asciiTheme="minorHAnsi" w:eastAsia="Arial Unicode MS" w:hAnsiTheme="minorHAnsi" w:cs="Arial Unicode MS"/>
                      <w:b/>
                      <w:bCs/>
                      <w:sz w:val="22"/>
                      <w:szCs w:val="22"/>
                      <w:lang w:val="en-GB"/>
                    </w:rPr>
                    <w:t>Choose most appropriate (tick)</w:t>
                  </w:r>
                </w:p>
              </w:tc>
              <w:tc>
                <w:tcPr>
                  <w:tcW w:w="3484" w:type="dxa"/>
                  <w:shd w:val="clear" w:color="auto" w:fill="F9A41A"/>
                </w:tcPr>
                <w:p w14:paraId="115CEE1C" w14:textId="77777777" w:rsidR="00E22DE8" w:rsidRPr="00194B10" w:rsidRDefault="00E22DE8" w:rsidP="002E5DDC">
                  <w:pPr>
                    <w:pStyle w:val="BodyA"/>
                    <w:jc w:val="center"/>
                    <w:rPr>
                      <w:rFonts w:asciiTheme="minorHAnsi" w:eastAsia="Arial Unicode MS" w:hAnsiTheme="minorHAnsi" w:cs="Arial Unicode MS"/>
                      <w:b/>
                      <w:bCs/>
                      <w:sz w:val="22"/>
                      <w:szCs w:val="22"/>
                      <w:lang w:val="en-GB"/>
                    </w:rPr>
                  </w:pPr>
                  <w:r w:rsidRPr="00194B10">
                    <w:rPr>
                      <w:rFonts w:asciiTheme="minorHAnsi" w:eastAsia="Arial Unicode MS" w:hAnsiTheme="minorHAnsi" w:cs="Arial Unicode MS"/>
                      <w:b/>
                      <w:bCs/>
                      <w:sz w:val="22"/>
                      <w:szCs w:val="22"/>
                      <w:lang w:val="en-GB"/>
                    </w:rPr>
                    <w:t>Brief Description</w:t>
                  </w:r>
                </w:p>
              </w:tc>
            </w:tr>
            <w:tr w:rsidR="00E22DE8" w:rsidRPr="00194B10" w14:paraId="2295CB50" w14:textId="77777777" w:rsidTr="001D2760">
              <w:trPr>
                <w:jc w:val="center"/>
              </w:trPr>
              <w:tc>
                <w:tcPr>
                  <w:tcW w:w="3003" w:type="dxa"/>
                </w:tcPr>
                <w:p w14:paraId="43A8AD52" w14:textId="56D71014" w:rsidR="00E22DE8" w:rsidRPr="00194B10" w:rsidRDefault="00E22DE8" w:rsidP="002E5DDC">
                  <w:pPr>
                    <w:pStyle w:val="BodyA"/>
                    <w:rPr>
                      <w:rFonts w:asciiTheme="minorHAnsi" w:eastAsia="Arial Unicode MS" w:hAnsiTheme="minorHAnsi" w:cs="Arial Unicode MS"/>
                      <w:sz w:val="22"/>
                      <w:szCs w:val="22"/>
                      <w:lang w:val="en-GB"/>
                    </w:rPr>
                  </w:pPr>
                  <w:r w:rsidRPr="00194B10">
                    <w:rPr>
                      <w:rFonts w:asciiTheme="minorHAnsi" w:eastAsia="Arial Unicode MS" w:hAnsiTheme="minorHAnsi" w:cs="Arial Unicode MS"/>
                      <w:sz w:val="22"/>
                      <w:szCs w:val="22"/>
                      <w:lang w:val="en-GB"/>
                    </w:rPr>
                    <w:t xml:space="preserve">Lecturer </w:t>
                  </w:r>
                  <w:r w:rsidR="001D2760">
                    <w:rPr>
                      <w:rFonts w:asciiTheme="minorHAnsi" w:eastAsia="Arial Unicode MS" w:hAnsiTheme="minorHAnsi" w:cs="Arial Unicode MS"/>
                      <w:sz w:val="22"/>
                      <w:szCs w:val="22"/>
                      <w:lang w:val="en-GB"/>
                    </w:rPr>
                    <w:t>C</w:t>
                  </w:r>
                  <w:r w:rsidRPr="00194B10">
                    <w:rPr>
                      <w:rFonts w:asciiTheme="minorHAnsi" w:eastAsia="Arial Unicode MS" w:hAnsiTheme="minorHAnsi" w:cs="Arial Unicode MS"/>
                      <w:sz w:val="22"/>
                      <w:szCs w:val="22"/>
                      <w:lang w:val="en-GB"/>
                    </w:rPr>
                    <w:t>entred</w:t>
                  </w:r>
                </w:p>
              </w:tc>
              <w:tc>
                <w:tcPr>
                  <w:tcW w:w="1903" w:type="dxa"/>
                  <w:vAlign w:val="center"/>
                </w:tcPr>
                <w:p w14:paraId="390DEF97" w14:textId="1A3862C8" w:rsidR="00E22DE8" w:rsidRPr="00194B10" w:rsidRDefault="0004722A" w:rsidP="001D2760">
                  <w:pPr>
                    <w:pStyle w:val="BodyA"/>
                    <w:jc w:val="center"/>
                    <w:rPr>
                      <w:rFonts w:asciiTheme="minorHAnsi" w:eastAsia="Arial Unicode MS" w:hAnsiTheme="minorHAnsi" w:cs="Arial Unicode MS"/>
                      <w:sz w:val="22"/>
                      <w:szCs w:val="22"/>
                      <w:lang w:val="en-GB"/>
                    </w:rPr>
                  </w:pPr>
                  <w:r>
                    <w:rPr>
                      <w:rFonts w:asciiTheme="minorHAnsi" w:eastAsia="Arial Unicode MS" w:hAnsiTheme="minorHAnsi" w:cs="Arial Unicode MS"/>
                      <w:sz w:val="22"/>
                      <w:szCs w:val="22"/>
                      <w:lang w:val="en-GB"/>
                    </w:rPr>
                    <w:t>X</w:t>
                  </w:r>
                </w:p>
              </w:tc>
              <w:tc>
                <w:tcPr>
                  <w:tcW w:w="3484" w:type="dxa"/>
                  <w:vAlign w:val="center"/>
                </w:tcPr>
                <w:p w14:paraId="66AD54A9" w14:textId="38BB8810" w:rsidR="00E22DE8" w:rsidRPr="00194B10" w:rsidRDefault="0004722A" w:rsidP="001D2760">
                  <w:pPr>
                    <w:pStyle w:val="BodyA"/>
                    <w:jc w:val="center"/>
                    <w:rPr>
                      <w:rFonts w:asciiTheme="minorHAnsi" w:eastAsia="Arial Unicode MS" w:hAnsiTheme="minorHAnsi" w:cs="Arial Unicode MS"/>
                      <w:sz w:val="22"/>
                      <w:szCs w:val="22"/>
                      <w:lang w:val="en-GB"/>
                    </w:rPr>
                  </w:pPr>
                  <w:r>
                    <w:rPr>
                      <w:rFonts w:asciiTheme="minorHAnsi" w:eastAsia="Arial Unicode MS" w:hAnsiTheme="minorHAnsi" w:cs="Arial Unicode MS"/>
                      <w:sz w:val="22"/>
                      <w:szCs w:val="22"/>
                      <w:lang w:val="en-GB"/>
                    </w:rPr>
                    <w:t>Lectures, Seminars</w:t>
                  </w:r>
                </w:p>
              </w:tc>
            </w:tr>
            <w:tr w:rsidR="00E22DE8" w:rsidRPr="00194B10" w14:paraId="7EFDE917" w14:textId="77777777" w:rsidTr="001D2760">
              <w:trPr>
                <w:jc w:val="center"/>
              </w:trPr>
              <w:tc>
                <w:tcPr>
                  <w:tcW w:w="3003" w:type="dxa"/>
                </w:tcPr>
                <w:p w14:paraId="67A56F76" w14:textId="1DC0E48C" w:rsidR="00E22DE8" w:rsidRPr="00194B10" w:rsidRDefault="00E22DE8" w:rsidP="002E5DDC">
                  <w:pPr>
                    <w:pStyle w:val="BodyA"/>
                    <w:rPr>
                      <w:rFonts w:asciiTheme="minorHAnsi" w:eastAsia="Arial Unicode MS" w:hAnsiTheme="minorHAnsi" w:cs="Arial Unicode MS"/>
                      <w:sz w:val="22"/>
                      <w:szCs w:val="22"/>
                      <w:lang w:val="en-GB"/>
                    </w:rPr>
                  </w:pPr>
                  <w:r w:rsidRPr="00194B10">
                    <w:rPr>
                      <w:rFonts w:asciiTheme="minorHAnsi" w:eastAsia="Arial Unicode MS" w:hAnsiTheme="minorHAnsi" w:cs="Arial Unicode MS"/>
                      <w:sz w:val="22"/>
                      <w:szCs w:val="22"/>
                      <w:lang w:val="en-GB"/>
                    </w:rPr>
                    <w:t xml:space="preserve">Learner </w:t>
                  </w:r>
                  <w:r w:rsidR="001D2760">
                    <w:rPr>
                      <w:rFonts w:asciiTheme="minorHAnsi" w:eastAsia="Arial Unicode MS" w:hAnsiTheme="minorHAnsi" w:cs="Arial Unicode MS"/>
                      <w:sz w:val="22"/>
                      <w:szCs w:val="22"/>
                      <w:lang w:val="en-GB"/>
                    </w:rPr>
                    <w:t>C</w:t>
                  </w:r>
                  <w:r w:rsidRPr="00194B10">
                    <w:rPr>
                      <w:rFonts w:asciiTheme="minorHAnsi" w:eastAsia="Arial Unicode MS" w:hAnsiTheme="minorHAnsi" w:cs="Arial Unicode MS"/>
                      <w:sz w:val="22"/>
                      <w:szCs w:val="22"/>
                      <w:lang w:val="en-GB"/>
                    </w:rPr>
                    <w:t xml:space="preserve">entred </w:t>
                  </w:r>
                </w:p>
              </w:tc>
              <w:tc>
                <w:tcPr>
                  <w:tcW w:w="1903" w:type="dxa"/>
                  <w:vAlign w:val="center"/>
                </w:tcPr>
                <w:p w14:paraId="50B1F2EF" w14:textId="77777777" w:rsidR="00E22DE8" w:rsidRPr="00194B10" w:rsidRDefault="00E22DE8" w:rsidP="001D2760">
                  <w:pPr>
                    <w:pStyle w:val="BodyA"/>
                    <w:jc w:val="center"/>
                    <w:rPr>
                      <w:rFonts w:asciiTheme="minorHAnsi" w:eastAsia="Arial Unicode MS" w:hAnsiTheme="minorHAnsi" w:cs="Arial Unicode MS"/>
                      <w:sz w:val="22"/>
                      <w:szCs w:val="22"/>
                      <w:lang w:val="en-GB"/>
                    </w:rPr>
                  </w:pPr>
                </w:p>
              </w:tc>
              <w:tc>
                <w:tcPr>
                  <w:tcW w:w="3484" w:type="dxa"/>
                  <w:vAlign w:val="center"/>
                </w:tcPr>
                <w:p w14:paraId="55C19855" w14:textId="77777777" w:rsidR="00E22DE8" w:rsidRPr="00194B10" w:rsidRDefault="00E22DE8" w:rsidP="001D2760">
                  <w:pPr>
                    <w:pStyle w:val="BodyA"/>
                    <w:jc w:val="center"/>
                    <w:rPr>
                      <w:rFonts w:asciiTheme="minorHAnsi" w:eastAsia="Arial Unicode MS" w:hAnsiTheme="minorHAnsi" w:cs="Arial Unicode MS"/>
                      <w:sz w:val="22"/>
                      <w:szCs w:val="22"/>
                      <w:lang w:val="en-GB"/>
                    </w:rPr>
                  </w:pPr>
                </w:p>
              </w:tc>
            </w:tr>
            <w:tr w:rsidR="00E22DE8" w:rsidRPr="00194B10" w14:paraId="586DF074" w14:textId="77777777" w:rsidTr="001D2760">
              <w:trPr>
                <w:jc w:val="center"/>
              </w:trPr>
              <w:tc>
                <w:tcPr>
                  <w:tcW w:w="3003" w:type="dxa"/>
                </w:tcPr>
                <w:p w14:paraId="6DE40CFE" w14:textId="7981D051" w:rsidR="00E22DE8" w:rsidRPr="00194B10" w:rsidRDefault="00E22DE8" w:rsidP="002E5DDC">
                  <w:pPr>
                    <w:pStyle w:val="BodyA"/>
                    <w:rPr>
                      <w:rFonts w:asciiTheme="minorHAnsi" w:eastAsia="Arial Unicode MS" w:hAnsiTheme="minorHAnsi" w:cs="Arial Unicode MS"/>
                      <w:sz w:val="22"/>
                      <w:szCs w:val="22"/>
                      <w:lang w:val="en-GB"/>
                    </w:rPr>
                  </w:pPr>
                  <w:r w:rsidRPr="00194B10">
                    <w:rPr>
                      <w:rFonts w:asciiTheme="minorHAnsi" w:eastAsia="Arial Unicode MS" w:hAnsiTheme="minorHAnsi" w:cs="Arial Unicode MS"/>
                      <w:sz w:val="22"/>
                      <w:szCs w:val="22"/>
                      <w:lang w:val="en-GB"/>
                    </w:rPr>
                    <w:t xml:space="preserve">Content </w:t>
                  </w:r>
                  <w:r w:rsidR="001D2760">
                    <w:rPr>
                      <w:rFonts w:asciiTheme="minorHAnsi" w:eastAsia="Arial Unicode MS" w:hAnsiTheme="minorHAnsi" w:cs="Arial Unicode MS"/>
                      <w:sz w:val="22"/>
                      <w:szCs w:val="22"/>
                      <w:lang w:val="en-GB"/>
                    </w:rPr>
                    <w:t>C</w:t>
                  </w:r>
                  <w:r w:rsidRPr="00194B10">
                    <w:rPr>
                      <w:rFonts w:asciiTheme="minorHAnsi" w:eastAsia="Arial Unicode MS" w:hAnsiTheme="minorHAnsi" w:cs="Arial Unicode MS"/>
                      <w:sz w:val="22"/>
                      <w:szCs w:val="22"/>
                      <w:lang w:val="en-GB"/>
                    </w:rPr>
                    <w:t xml:space="preserve">entred </w:t>
                  </w:r>
                </w:p>
              </w:tc>
              <w:tc>
                <w:tcPr>
                  <w:tcW w:w="1903" w:type="dxa"/>
                  <w:vAlign w:val="center"/>
                </w:tcPr>
                <w:p w14:paraId="60D34D01" w14:textId="77777777" w:rsidR="00E22DE8" w:rsidRPr="00194B10" w:rsidRDefault="00E22DE8" w:rsidP="001D2760">
                  <w:pPr>
                    <w:pStyle w:val="BodyA"/>
                    <w:jc w:val="center"/>
                    <w:rPr>
                      <w:rFonts w:asciiTheme="minorHAnsi" w:eastAsia="Arial Unicode MS" w:hAnsiTheme="minorHAnsi" w:cs="Arial Unicode MS"/>
                      <w:sz w:val="22"/>
                      <w:szCs w:val="22"/>
                      <w:lang w:val="en-GB"/>
                    </w:rPr>
                  </w:pPr>
                </w:p>
              </w:tc>
              <w:tc>
                <w:tcPr>
                  <w:tcW w:w="3484" w:type="dxa"/>
                  <w:vAlign w:val="center"/>
                </w:tcPr>
                <w:p w14:paraId="253E0C63" w14:textId="77777777" w:rsidR="00E22DE8" w:rsidRPr="00194B10" w:rsidRDefault="00E22DE8" w:rsidP="001D2760">
                  <w:pPr>
                    <w:pStyle w:val="BodyA"/>
                    <w:jc w:val="center"/>
                    <w:rPr>
                      <w:rFonts w:asciiTheme="minorHAnsi" w:eastAsia="Arial Unicode MS" w:hAnsiTheme="minorHAnsi" w:cs="Arial Unicode MS"/>
                      <w:sz w:val="22"/>
                      <w:szCs w:val="22"/>
                      <w:lang w:val="en-GB"/>
                    </w:rPr>
                  </w:pPr>
                </w:p>
              </w:tc>
            </w:tr>
            <w:tr w:rsidR="00E22DE8" w:rsidRPr="00194B10" w14:paraId="5658C231" w14:textId="77777777" w:rsidTr="001D2760">
              <w:trPr>
                <w:jc w:val="center"/>
              </w:trPr>
              <w:tc>
                <w:tcPr>
                  <w:tcW w:w="3003" w:type="dxa"/>
                </w:tcPr>
                <w:p w14:paraId="0CAE7EB7" w14:textId="77777777" w:rsidR="00E22DE8" w:rsidRPr="00194B10" w:rsidRDefault="00E22DE8" w:rsidP="002E5DDC">
                  <w:pPr>
                    <w:pStyle w:val="BodyA"/>
                    <w:rPr>
                      <w:rFonts w:asciiTheme="minorHAnsi" w:eastAsia="Arial Unicode MS" w:hAnsiTheme="minorHAnsi" w:cs="Arial Unicode MS"/>
                      <w:sz w:val="22"/>
                      <w:szCs w:val="22"/>
                      <w:lang w:val="en-GB"/>
                    </w:rPr>
                  </w:pPr>
                  <w:r w:rsidRPr="00194B10">
                    <w:rPr>
                      <w:rFonts w:asciiTheme="minorHAnsi" w:eastAsia="Arial Unicode MS" w:hAnsiTheme="minorHAnsi" w:cs="Arial Unicode MS"/>
                      <w:sz w:val="22"/>
                      <w:szCs w:val="22"/>
                      <w:lang w:val="en-GB"/>
                    </w:rPr>
                    <w:t xml:space="preserve">Practical / Hands-on </w:t>
                  </w:r>
                </w:p>
              </w:tc>
              <w:tc>
                <w:tcPr>
                  <w:tcW w:w="1903" w:type="dxa"/>
                  <w:vAlign w:val="center"/>
                </w:tcPr>
                <w:p w14:paraId="1D3FED87" w14:textId="77777777" w:rsidR="00E22DE8" w:rsidRPr="00194B10" w:rsidRDefault="00E22DE8" w:rsidP="001D2760">
                  <w:pPr>
                    <w:pStyle w:val="BodyA"/>
                    <w:jc w:val="center"/>
                    <w:rPr>
                      <w:rFonts w:asciiTheme="minorHAnsi" w:eastAsia="Arial Unicode MS" w:hAnsiTheme="minorHAnsi" w:cs="Arial Unicode MS"/>
                      <w:sz w:val="22"/>
                      <w:szCs w:val="22"/>
                      <w:lang w:val="en-GB"/>
                    </w:rPr>
                  </w:pPr>
                </w:p>
              </w:tc>
              <w:tc>
                <w:tcPr>
                  <w:tcW w:w="3484" w:type="dxa"/>
                  <w:vAlign w:val="center"/>
                </w:tcPr>
                <w:p w14:paraId="38880C9D" w14:textId="77777777" w:rsidR="00E22DE8" w:rsidRPr="00194B10" w:rsidRDefault="00E22DE8" w:rsidP="001D2760">
                  <w:pPr>
                    <w:pStyle w:val="BodyA"/>
                    <w:jc w:val="center"/>
                    <w:rPr>
                      <w:rFonts w:asciiTheme="minorHAnsi" w:eastAsia="Arial Unicode MS" w:hAnsiTheme="minorHAnsi" w:cs="Arial Unicode MS"/>
                      <w:sz w:val="22"/>
                      <w:szCs w:val="22"/>
                      <w:lang w:val="en-GB"/>
                    </w:rPr>
                  </w:pPr>
                </w:p>
              </w:tc>
            </w:tr>
            <w:tr w:rsidR="00E22DE8" w:rsidRPr="00194B10" w14:paraId="35605CC6" w14:textId="77777777" w:rsidTr="001D2760">
              <w:trPr>
                <w:jc w:val="center"/>
              </w:trPr>
              <w:tc>
                <w:tcPr>
                  <w:tcW w:w="3003" w:type="dxa"/>
                </w:tcPr>
                <w:p w14:paraId="261EC5DE" w14:textId="77777777" w:rsidR="00E22DE8" w:rsidRPr="00194B10" w:rsidRDefault="00E22DE8" w:rsidP="002E5DDC">
                  <w:pPr>
                    <w:pStyle w:val="BodyA"/>
                    <w:rPr>
                      <w:rFonts w:asciiTheme="minorHAnsi" w:eastAsia="Arial Unicode MS" w:hAnsiTheme="minorHAnsi" w:cs="Arial Unicode MS"/>
                      <w:sz w:val="22"/>
                      <w:szCs w:val="22"/>
                      <w:lang w:val="en-GB"/>
                    </w:rPr>
                  </w:pPr>
                  <w:r w:rsidRPr="00194B10">
                    <w:rPr>
                      <w:rFonts w:asciiTheme="minorHAnsi" w:eastAsia="Arial Unicode MS" w:hAnsiTheme="minorHAnsi" w:cs="Arial Unicode MS"/>
                      <w:sz w:val="22"/>
                      <w:szCs w:val="22"/>
                      <w:lang w:val="en-GB"/>
                    </w:rPr>
                    <w:t xml:space="preserve">Interactive / Participative </w:t>
                  </w:r>
                </w:p>
              </w:tc>
              <w:tc>
                <w:tcPr>
                  <w:tcW w:w="1903" w:type="dxa"/>
                  <w:vAlign w:val="center"/>
                </w:tcPr>
                <w:p w14:paraId="059996FD" w14:textId="77777777" w:rsidR="00E22DE8" w:rsidRPr="00194B10" w:rsidRDefault="00E22DE8" w:rsidP="001D2760">
                  <w:pPr>
                    <w:pStyle w:val="BodyA"/>
                    <w:jc w:val="center"/>
                    <w:rPr>
                      <w:rFonts w:asciiTheme="minorHAnsi" w:eastAsia="Arial Unicode MS" w:hAnsiTheme="minorHAnsi" w:cs="Arial Unicode MS"/>
                      <w:sz w:val="22"/>
                      <w:szCs w:val="22"/>
                      <w:lang w:val="en-GB"/>
                    </w:rPr>
                  </w:pPr>
                </w:p>
              </w:tc>
              <w:tc>
                <w:tcPr>
                  <w:tcW w:w="3484" w:type="dxa"/>
                  <w:vAlign w:val="center"/>
                </w:tcPr>
                <w:p w14:paraId="70422A5E" w14:textId="77777777" w:rsidR="00E22DE8" w:rsidRPr="00194B10" w:rsidRDefault="00E22DE8" w:rsidP="001D2760">
                  <w:pPr>
                    <w:pStyle w:val="BodyA"/>
                    <w:jc w:val="center"/>
                    <w:rPr>
                      <w:rFonts w:asciiTheme="minorHAnsi" w:eastAsia="Arial Unicode MS" w:hAnsiTheme="minorHAnsi" w:cs="Arial Unicode MS"/>
                      <w:sz w:val="22"/>
                      <w:szCs w:val="22"/>
                      <w:lang w:val="en-GB"/>
                    </w:rPr>
                  </w:pPr>
                </w:p>
              </w:tc>
            </w:tr>
          </w:tbl>
          <w:p w14:paraId="4F66951A" w14:textId="77777777" w:rsidR="00E22DE8" w:rsidRPr="00194B10" w:rsidRDefault="00E22DE8" w:rsidP="002E5DDC">
            <w:pPr>
              <w:pStyle w:val="BodyA"/>
              <w:rPr>
                <w:rFonts w:asciiTheme="minorHAnsi" w:hAnsiTheme="minorHAnsi"/>
                <w:sz w:val="22"/>
                <w:szCs w:val="22"/>
                <w:lang w:val="en-GB"/>
              </w:rPr>
            </w:pPr>
          </w:p>
        </w:tc>
      </w:tr>
      <w:tr w:rsidR="00E22DE8" w:rsidRPr="00AA032A" w14:paraId="532DDDC3" w14:textId="77777777" w:rsidTr="2E812342">
        <w:trPr>
          <w:trHeight w:val="260"/>
        </w:trPr>
        <w:tc>
          <w:tcPr>
            <w:tcW w:w="9285" w:type="dxa"/>
            <w:gridSpan w:val="4"/>
            <w:shd w:val="clear" w:color="auto" w:fill="F9A41A"/>
            <w:hideMark/>
          </w:tcPr>
          <w:p w14:paraId="2C71D26A" w14:textId="77777777" w:rsidR="00E22DE8" w:rsidRPr="00194B10" w:rsidRDefault="00E22DE8" w:rsidP="002E5DDC">
            <w:pPr>
              <w:pStyle w:val="BodyA"/>
              <w:rPr>
                <w:rFonts w:asciiTheme="minorHAnsi" w:eastAsia="Calibri" w:hAnsiTheme="minorHAnsi" w:cs="Calibri"/>
                <w:b/>
                <w:bCs/>
                <w:sz w:val="22"/>
                <w:szCs w:val="22"/>
                <w:lang w:val="en-GB"/>
              </w:rPr>
            </w:pPr>
            <w:r w:rsidRPr="00194B10">
              <w:rPr>
                <w:rFonts w:asciiTheme="minorHAnsi" w:eastAsia="Calibri" w:hAnsiTheme="minorHAnsi" w:cs="Calibri"/>
                <w:b/>
                <w:bCs/>
                <w:sz w:val="22"/>
                <w:szCs w:val="22"/>
                <w:lang w:val="en-GB"/>
              </w:rPr>
              <w:t xml:space="preserve">     6.3. Please explain how this module/unit will be assessed </w:t>
            </w:r>
          </w:p>
          <w:p w14:paraId="25A201DA" w14:textId="77777777" w:rsidR="00E22DE8" w:rsidRPr="00194B10" w:rsidRDefault="00E22DE8" w:rsidP="002E5DDC">
            <w:pPr>
              <w:pStyle w:val="BodyA"/>
              <w:ind w:left="360"/>
              <w:rPr>
                <w:rFonts w:asciiTheme="minorHAnsi" w:hAnsiTheme="minorHAnsi"/>
                <w:sz w:val="22"/>
                <w:szCs w:val="22"/>
                <w:lang w:val="en-GB"/>
              </w:rPr>
            </w:pPr>
            <w:r w:rsidRPr="00194B10">
              <w:rPr>
                <w:rFonts w:asciiTheme="minorHAnsi" w:eastAsia="Calibri" w:hAnsiTheme="minorHAnsi" w:cs="Calibri"/>
                <w:sz w:val="22"/>
                <w:szCs w:val="22"/>
                <w:lang w:val="en-GB"/>
              </w:rPr>
              <w:t xml:space="preserve">                 (ex: presentation 40% and assignment 60%)</w:t>
            </w:r>
          </w:p>
        </w:tc>
      </w:tr>
      <w:tr w:rsidR="00E22DE8" w:rsidRPr="00AA032A" w14:paraId="40B4CEF4" w14:textId="77777777" w:rsidTr="2E812342">
        <w:trPr>
          <w:trHeight w:val="3960"/>
        </w:trPr>
        <w:tc>
          <w:tcPr>
            <w:tcW w:w="9285" w:type="dxa"/>
            <w:gridSpan w:val="4"/>
            <w:hideMark/>
          </w:tcPr>
          <w:tbl>
            <w:tblPr>
              <w:tblStyle w:val="TableGrid"/>
              <w:tblW w:w="0" w:type="auto"/>
              <w:jc w:val="center"/>
              <w:tblLayout w:type="fixed"/>
              <w:tblLook w:val="04A0" w:firstRow="1" w:lastRow="0" w:firstColumn="1" w:lastColumn="0" w:noHBand="0" w:noVBand="1"/>
            </w:tblPr>
            <w:tblGrid>
              <w:gridCol w:w="3009"/>
              <w:gridCol w:w="1559"/>
              <w:gridCol w:w="2264"/>
              <w:gridCol w:w="1563"/>
            </w:tblGrid>
            <w:tr w:rsidR="00E22DE8" w:rsidRPr="00194B10" w14:paraId="5D2DEDAB" w14:textId="77777777" w:rsidTr="00AA032A">
              <w:trPr>
                <w:jc w:val="center"/>
              </w:trPr>
              <w:tc>
                <w:tcPr>
                  <w:tcW w:w="3009" w:type="dxa"/>
                  <w:shd w:val="clear" w:color="auto" w:fill="F9A41A"/>
                </w:tcPr>
                <w:p w14:paraId="21A16C51" w14:textId="11CCF73D" w:rsidR="00AA032A" w:rsidRPr="00194B10" w:rsidRDefault="00E22DE8" w:rsidP="002E5DDC">
                  <w:pPr>
                    <w:pStyle w:val="BodyA"/>
                    <w:jc w:val="center"/>
                    <w:rPr>
                      <w:rFonts w:asciiTheme="minorHAnsi" w:eastAsia="Arial Unicode MS" w:hAnsiTheme="minorHAnsi" w:cs="Arial Unicode MS"/>
                      <w:b/>
                      <w:bCs/>
                      <w:sz w:val="22"/>
                      <w:szCs w:val="22"/>
                      <w:lang w:val="en-GB"/>
                    </w:rPr>
                  </w:pPr>
                  <w:r w:rsidRPr="00194B10">
                    <w:rPr>
                      <w:rFonts w:asciiTheme="minorHAnsi" w:eastAsia="Arial Unicode MS" w:hAnsiTheme="minorHAnsi" w:cs="Arial Unicode MS"/>
                      <w:b/>
                      <w:bCs/>
                      <w:sz w:val="22"/>
                      <w:szCs w:val="22"/>
                      <w:lang w:val="en-GB"/>
                    </w:rPr>
                    <w:lastRenderedPageBreak/>
                    <w:t>Assignment type</w:t>
                  </w:r>
                </w:p>
                <w:p w14:paraId="7F35A4EA" w14:textId="77777777" w:rsidR="00E22DE8" w:rsidRPr="00194B10" w:rsidRDefault="00E22DE8" w:rsidP="00AA032A">
                  <w:pPr>
                    <w:jc w:val="center"/>
                    <w:rPr>
                      <w:rFonts w:asciiTheme="minorHAnsi" w:eastAsia="Arial Unicode MS" w:hAnsiTheme="minorHAnsi"/>
                      <w:sz w:val="22"/>
                      <w:szCs w:val="22"/>
                      <w:lang w:val="en-GB"/>
                    </w:rPr>
                  </w:pPr>
                </w:p>
              </w:tc>
              <w:tc>
                <w:tcPr>
                  <w:tcW w:w="1559" w:type="dxa"/>
                  <w:shd w:val="clear" w:color="auto" w:fill="F9A41A"/>
                </w:tcPr>
                <w:p w14:paraId="48C5172C" w14:textId="77777777" w:rsidR="00E22DE8" w:rsidRPr="00194B10" w:rsidRDefault="00E22DE8" w:rsidP="002E5DDC">
                  <w:pPr>
                    <w:pStyle w:val="BodyA"/>
                    <w:jc w:val="center"/>
                    <w:rPr>
                      <w:rFonts w:asciiTheme="minorHAnsi" w:eastAsia="Arial Unicode MS" w:hAnsiTheme="minorHAnsi" w:cs="Arial Unicode MS"/>
                      <w:b/>
                      <w:bCs/>
                      <w:sz w:val="22"/>
                      <w:szCs w:val="22"/>
                      <w:lang w:val="en-GB"/>
                    </w:rPr>
                  </w:pPr>
                  <w:r w:rsidRPr="00194B10">
                    <w:rPr>
                      <w:rFonts w:asciiTheme="minorHAnsi" w:eastAsia="Arial Unicode MS" w:hAnsiTheme="minorHAnsi" w:cs="Arial Unicode MS"/>
                      <w:b/>
                      <w:bCs/>
                      <w:sz w:val="22"/>
                      <w:szCs w:val="22"/>
                      <w:lang w:val="en-GB"/>
                    </w:rPr>
                    <w:t>Choose most appropriate (tick)</w:t>
                  </w:r>
                </w:p>
              </w:tc>
              <w:tc>
                <w:tcPr>
                  <w:tcW w:w="2264" w:type="dxa"/>
                  <w:shd w:val="clear" w:color="auto" w:fill="F9A41A"/>
                </w:tcPr>
                <w:p w14:paraId="4C16D238" w14:textId="1D6B3C59" w:rsidR="00E22DE8" w:rsidRPr="00194B10" w:rsidRDefault="00E22DE8" w:rsidP="002E5DDC">
                  <w:pPr>
                    <w:pStyle w:val="BodyA"/>
                    <w:jc w:val="center"/>
                    <w:rPr>
                      <w:rFonts w:asciiTheme="minorHAnsi" w:eastAsia="Arial Unicode MS" w:hAnsiTheme="minorHAnsi" w:cs="Arial Unicode MS"/>
                      <w:b/>
                      <w:bCs/>
                      <w:sz w:val="22"/>
                      <w:szCs w:val="22"/>
                      <w:lang w:val="en-GB"/>
                    </w:rPr>
                  </w:pPr>
                  <w:r w:rsidRPr="00194B10">
                    <w:rPr>
                      <w:rFonts w:asciiTheme="minorHAnsi" w:eastAsia="Arial Unicode MS" w:hAnsiTheme="minorHAnsi" w:cs="Arial Unicode MS"/>
                      <w:b/>
                      <w:bCs/>
                      <w:sz w:val="22"/>
                      <w:szCs w:val="22"/>
                      <w:lang w:val="en-GB"/>
                    </w:rPr>
                    <w:t>Number &amp; percentage</w:t>
                  </w:r>
                </w:p>
              </w:tc>
              <w:tc>
                <w:tcPr>
                  <w:tcW w:w="1563" w:type="dxa"/>
                  <w:shd w:val="clear" w:color="auto" w:fill="F9A41A"/>
                </w:tcPr>
                <w:p w14:paraId="228B8304" w14:textId="77777777" w:rsidR="00E22DE8" w:rsidRPr="00194B10" w:rsidRDefault="00E22DE8" w:rsidP="002E5DDC">
                  <w:pPr>
                    <w:pStyle w:val="BodyA"/>
                    <w:jc w:val="center"/>
                    <w:rPr>
                      <w:rFonts w:asciiTheme="minorHAnsi" w:eastAsia="Arial Unicode MS" w:hAnsiTheme="minorHAnsi" w:cs="Arial Unicode MS"/>
                      <w:b/>
                      <w:bCs/>
                      <w:sz w:val="22"/>
                      <w:szCs w:val="22"/>
                      <w:lang w:val="en-GB"/>
                    </w:rPr>
                  </w:pPr>
                  <w:r w:rsidRPr="00194B10">
                    <w:rPr>
                      <w:rFonts w:asciiTheme="minorHAnsi" w:eastAsia="Arial Unicode MS" w:hAnsiTheme="minorHAnsi" w:cs="Arial Unicode MS"/>
                      <w:b/>
                      <w:bCs/>
                      <w:sz w:val="22"/>
                      <w:szCs w:val="22"/>
                      <w:lang w:val="en-GB"/>
                    </w:rPr>
                    <w:t>Metric</w:t>
                  </w:r>
                </w:p>
              </w:tc>
            </w:tr>
            <w:tr w:rsidR="00E22DE8" w:rsidRPr="00194B10" w14:paraId="71ECBA2D" w14:textId="77777777" w:rsidTr="001D2760">
              <w:trPr>
                <w:jc w:val="center"/>
              </w:trPr>
              <w:tc>
                <w:tcPr>
                  <w:tcW w:w="3009" w:type="dxa"/>
                </w:tcPr>
                <w:p w14:paraId="4603A252" w14:textId="77777777" w:rsidR="00E22DE8" w:rsidRPr="00194B10" w:rsidRDefault="00E22DE8" w:rsidP="002E5DDC">
                  <w:pPr>
                    <w:pStyle w:val="BodyA"/>
                    <w:rPr>
                      <w:rFonts w:asciiTheme="minorHAnsi" w:eastAsia="Arial Unicode MS" w:hAnsiTheme="minorHAnsi" w:cs="Arial Unicode MS"/>
                      <w:sz w:val="22"/>
                      <w:szCs w:val="22"/>
                      <w:lang w:val="en-GB"/>
                    </w:rPr>
                  </w:pPr>
                  <w:r w:rsidRPr="00194B10">
                    <w:rPr>
                      <w:rFonts w:asciiTheme="minorHAnsi" w:eastAsia="Arial Unicode MS" w:hAnsiTheme="minorHAnsi" w:cs="Arial Unicode MS"/>
                      <w:sz w:val="22"/>
                      <w:szCs w:val="22"/>
                      <w:lang w:val="en-GB"/>
                    </w:rPr>
                    <w:t xml:space="preserve">Exam </w:t>
                  </w:r>
                </w:p>
              </w:tc>
              <w:tc>
                <w:tcPr>
                  <w:tcW w:w="1559" w:type="dxa"/>
                  <w:vAlign w:val="center"/>
                </w:tcPr>
                <w:p w14:paraId="1476FE88" w14:textId="77777777" w:rsidR="00E22DE8" w:rsidRPr="00194B10" w:rsidRDefault="00E22DE8" w:rsidP="001D2760">
                  <w:pPr>
                    <w:pStyle w:val="BodyA"/>
                    <w:jc w:val="center"/>
                    <w:rPr>
                      <w:rFonts w:asciiTheme="minorHAnsi" w:eastAsia="Arial Unicode MS" w:hAnsiTheme="minorHAnsi" w:cs="Arial Unicode MS"/>
                      <w:sz w:val="22"/>
                      <w:szCs w:val="22"/>
                      <w:lang w:val="en-GB"/>
                    </w:rPr>
                  </w:pPr>
                </w:p>
              </w:tc>
              <w:tc>
                <w:tcPr>
                  <w:tcW w:w="2264" w:type="dxa"/>
                  <w:vAlign w:val="center"/>
                </w:tcPr>
                <w:p w14:paraId="340F599C" w14:textId="77777777" w:rsidR="00E22DE8" w:rsidRPr="00194B10" w:rsidRDefault="00E22DE8" w:rsidP="001D2760">
                  <w:pPr>
                    <w:pStyle w:val="BodyA"/>
                    <w:jc w:val="center"/>
                    <w:rPr>
                      <w:rFonts w:asciiTheme="minorHAnsi" w:eastAsia="Arial Unicode MS" w:hAnsiTheme="minorHAnsi" w:cs="Arial Unicode MS"/>
                      <w:sz w:val="22"/>
                      <w:szCs w:val="22"/>
                      <w:lang w:val="en-GB"/>
                    </w:rPr>
                  </w:pPr>
                </w:p>
              </w:tc>
              <w:tc>
                <w:tcPr>
                  <w:tcW w:w="1563" w:type="dxa"/>
                </w:tcPr>
                <w:p w14:paraId="4BED83F9" w14:textId="77777777" w:rsidR="00E22DE8" w:rsidRPr="00194B10" w:rsidRDefault="00E22DE8" w:rsidP="002E5DDC">
                  <w:pPr>
                    <w:pStyle w:val="BodyA"/>
                    <w:rPr>
                      <w:rFonts w:asciiTheme="minorHAnsi" w:eastAsia="Arial Unicode MS" w:hAnsiTheme="minorHAnsi" w:cs="Arial Unicode MS"/>
                      <w:sz w:val="22"/>
                      <w:szCs w:val="22"/>
                      <w:lang w:val="en-GB"/>
                    </w:rPr>
                  </w:pPr>
                  <w:r w:rsidRPr="00194B10">
                    <w:rPr>
                      <w:rFonts w:asciiTheme="minorHAnsi" w:eastAsia="Arial Unicode MS" w:hAnsiTheme="minorHAnsi" w:cs="Arial Unicode MS"/>
                      <w:sz w:val="22"/>
                      <w:szCs w:val="22"/>
                      <w:lang w:val="en-GB"/>
                    </w:rPr>
                    <w:t xml:space="preserve">Hours </w:t>
                  </w:r>
                </w:p>
              </w:tc>
            </w:tr>
            <w:tr w:rsidR="00E22DE8" w:rsidRPr="00194B10" w14:paraId="06803475" w14:textId="77777777" w:rsidTr="001D2760">
              <w:trPr>
                <w:jc w:val="center"/>
              </w:trPr>
              <w:tc>
                <w:tcPr>
                  <w:tcW w:w="3009" w:type="dxa"/>
                </w:tcPr>
                <w:p w14:paraId="21AF3E92" w14:textId="77777777" w:rsidR="00E22DE8" w:rsidRPr="00194B10" w:rsidRDefault="00E22DE8" w:rsidP="002E5DDC">
                  <w:pPr>
                    <w:pStyle w:val="BodyA"/>
                    <w:rPr>
                      <w:rFonts w:asciiTheme="minorHAnsi" w:eastAsia="Arial Unicode MS" w:hAnsiTheme="minorHAnsi" w:cs="Arial Unicode MS"/>
                      <w:sz w:val="22"/>
                      <w:szCs w:val="22"/>
                      <w:lang w:val="en-GB"/>
                    </w:rPr>
                  </w:pPr>
                  <w:r w:rsidRPr="00194B10">
                    <w:rPr>
                      <w:rFonts w:asciiTheme="minorHAnsi" w:eastAsia="Arial Unicode MS" w:hAnsiTheme="minorHAnsi" w:cs="Arial Unicode MS"/>
                      <w:sz w:val="22"/>
                      <w:szCs w:val="22"/>
                      <w:lang w:val="en-GB"/>
                    </w:rPr>
                    <w:t>Presentation</w:t>
                  </w:r>
                </w:p>
              </w:tc>
              <w:tc>
                <w:tcPr>
                  <w:tcW w:w="1559" w:type="dxa"/>
                  <w:vAlign w:val="center"/>
                </w:tcPr>
                <w:p w14:paraId="5B002202" w14:textId="6DBD7C3C" w:rsidR="00E22DE8" w:rsidRPr="00194B10" w:rsidRDefault="00E22DE8" w:rsidP="001D2760">
                  <w:pPr>
                    <w:pStyle w:val="BodyA"/>
                    <w:jc w:val="center"/>
                    <w:rPr>
                      <w:rFonts w:asciiTheme="minorHAnsi" w:eastAsia="Arial Unicode MS" w:hAnsiTheme="minorHAnsi" w:cs="Arial Unicode MS"/>
                      <w:sz w:val="22"/>
                      <w:szCs w:val="22"/>
                      <w:lang w:val="en-GB"/>
                    </w:rPr>
                  </w:pPr>
                </w:p>
              </w:tc>
              <w:tc>
                <w:tcPr>
                  <w:tcW w:w="2264" w:type="dxa"/>
                  <w:vAlign w:val="center"/>
                </w:tcPr>
                <w:p w14:paraId="2F257EB2" w14:textId="62DBE788" w:rsidR="00E22DE8" w:rsidRPr="00194B10" w:rsidRDefault="00E22DE8" w:rsidP="001D2760">
                  <w:pPr>
                    <w:pStyle w:val="BodyA"/>
                    <w:jc w:val="center"/>
                    <w:rPr>
                      <w:rFonts w:asciiTheme="minorHAnsi" w:eastAsia="Arial Unicode MS" w:hAnsiTheme="minorHAnsi" w:cs="Arial Unicode MS"/>
                      <w:sz w:val="22"/>
                      <w:szCs w:val="22"/>
                      <w:lang w:val="en-GB"/>
                    </w:rPr>
                  </w:pPr>
                </w:p>
              </w:tc>
              <w:tc>
                <w:tcPr>
                  <w:tcW w:w="1563" w:type="dxa"/>
                </w:tcPr>
                <w:p w14:paraId="4C7A2F95" w14:textId="77777777" w:rsidR="00E22DE8" w:rsidRPr="00194B10" w:rsidRDefault="00E22DE8" w:rsidP="002E5DDC">
                  <w:pPr>
                    <w:pStyle w:val="BodyA"/>
                    <w:rPr>
                      <w:rFonts w:asciiTheme="minorHAnsi" w:eastAsia="Arial Unicode MS" w:hAnsiTheme="minorHAnsi" w:cs="Arial Unicode MS"/>
                      <w:sz w:val="22"/>
                      <w:szCs w:val="22"/>
                      <w:lang w:val="en-GB"/>
                    </w:rPr>
                  </w:pPr>
                  <w:r w:rsidRPr="00194B10">
                    <w:rPr>
                      <w:rFonts w:asciiTheme="minorHAnsi" w:eastAsia="Arial Unicode MS" w:hAnsiTheme="minorHAnsi" w:cs="Arial Unicode MS"/>
                      <w:sz w:val="22"/>
                      <w:szCs w:val="22"/>
                      <w:lang w:val="en-GB"/>
                    </w:rPr>
                    <w:t xml:space="preserve">Minutes </w:t>
                  </w:r>
                </w:p>
              </w:tc>
            </w:tr>
            <w:tr w:rsidR="00E22DE8" w:rsidRPr="00194B10" w14:paraId="54357481" w14:textId="77777777" w:rsidTr="001D2760">
              <w:trPr>
                <w:jc w:val="center"/>
              </w:trPr>
              <w:tc>
                <w:tcPr>
                  <w:tcW w:w="3009" w:type="dxa"/>
                </w:tcPr>
                <w:p w14:paraId="7F69315C" w14:textId="77777777" w:rsidR="00E22DE8" w:rsidRPr="00194B10" w:rsidRDefault="00E22DE8" w:rsidP="002E5DDC">
                  <w:pPr>
                    <w:pStyle w:val="BodyA"/>
                    <w:rPr>
                      <w:rFonts w:asciiTheme="minorHAnsi" w:eastAsia="Arial Unicode MS" w:hAnsiTheme="minorHAnsi" w:cs="Arial Unicode MS"/>
                      <w:sz w:val="22"/>
                      <w:szCs w:val="22"/>
                      <w:lang w:val="en-GB"/>
                    </w:rPr>
                  </w:pPr>
                  <w:r w:rsidRPr="00194B10">
                    <w:rPr>
                      <w:rFonts w:asciiTheme="minorHAnsi" w:eastAsia="Arial Unicode MS" w:hAnsiTheme="minorHAnsi" w:cs="Arial Unicode MS"/>
                      <w:sz w:val="22"/>
                      <w:szCs w:val="22"/>
                      <w:lang w:val="en-GB"/>
                    </w:rPr>
                    <w:t>Case Study</w:t>
                  </w:r>
                </w:p>
              </w:tc>
              <w:tc>
                <w:tcPr>
                  <w:tcW w:w="1559" w:type="dxa"/>
                  <w:vAlign w:val="center"/>
                </w:tcPr>
                <w:p w14:paraId="019793DB" w14:textId="77777777" w:rsidR="00E22DE8" w:rsidRPr="00194B10" w:rsidRDefault="00E22DE8" w:rsidP="001D2760">
                  <w:pPr>
                    <w:pStyle w:val="BodyA"/>
                    <w:jc w:val="center"/>
                    <w:rPr>
                      <w:rFonts w:asciiTheme="minorHAnsi" w:eastAsia="Arial Unicode MS" w:hAnsiTheme="minorHAnsi" w:cs="Arial Unicode MS"/>
                      <w:sz w:val="22"/>
                      <w:szCs w:val="22"/>
                      <w:lang w:val="en-GB"/>
                    </w:rPr>
                  </w:pPr>
                </w:p>
              </w:tc>
              <w:tc>
                <w:tcPr>
                  <w:tcW w:w="2264" w:type="dxa"/>
                  <w:vAlign w:val="center"/>
                </w:tcPr>
                <w:p w14:paraId="2F0FEEBC" w14:textId="77777777" w:rsidR="00E22DE8" w:rsidRPr="00194B10" w:rsidRDefault="00E22DE8" w:rsidP="001D2760">
                  <w:pPr>
                    <w:pStyle w:val="BodyA"/>
                    <w:jc w:val="center"/>
                    <w:rPr>
                      <w:rFonts w:asciiTheme="minorHAnsi" w:eastAsia="Arial Unicode MS" w:hAnsiTheme="minorHAnsi" w:cs="Arial Unicode MS"/>
                      <w:sz w:val="22"/>
                      <w:szCs w:val="22"/>
                      <w:lang w:val="en-GB"/>
                    </w:rPr>
                  </w:pPr>
                </w:p>
              </w:tc>
              <w:tc>
                <w:tcPr>
                  <w:tcW w:w="1563" w:type="dxa"/>
                </w:tcPr>
                <w:p w14:paraId="1146624A" w14:textId="77777777" w:rsidR="00E22DE8" w:rsidRPr="00194B10" w:rsidRDefault="00E22DE8" w:rsidP="002E5DDC">
                  <w:pPr>
                    <w:pStyle w:val="BodyA"/>
                    <w:rPr>
                      <w:rFonts w:asciiTheme="minorHAnsi" w:eastAsia="Arial Unicode MS" w:hAnsiTheme="minorHAnsi" w:cs="Arial Unicode MS"/>
                      <w:sz w:val="22"/>
                      <w:szCs w:val="22"/>
                      <w:lang w:val="en-GB"/>
                    </w:rPr>
                  </w:pPr>
                  <w:r w:rsidRPr="00194B10">
                    <w:rPr>
                      <w:rFonts w:asciiTheme="minorHAnsi" w:eastAsia="Arial Unicode MS" w:hAnsiTheme="minorHAnsi" w:cs="Arial Unicode MS"/>
                      <w:sz w:val="22"/>
                      <w:szCs w:val="22"/>
                      <w:lang w:val="en-GB"/>
                    </w:rPr>
                    <w:t>Words</w:t>
                  </w:r>
                </w:p>
              </w:tc>
            </w:tr>
            <w:tr w:rsidR="00E22DE8" w:rsidRPr="00194B10" w14:paraId="4B74986A" w14:textId="77777777" w:rsidTr="001D2760">
              <w:trPr>
                <w:jc w:val="center"/>
              </w:trPr>
              <w:tc>
                <w:tcPr>
                  <w:tcW w:w="3009" w:type="dxa"/>
                </w:tcPr>
                <w:p w14:paraId="21C3633A" w14:textId="50B1A3AA" w:rsidR="00E22DE8" w:rsidRPr="00194B10" w:rsidRDefault="00E22DE8" w:rsidP="002E5DDC">
                  <w:pPr>
                    <w:pStyle w:val="BodyA"/>
                    <w:rPr>
                      <w:rFonts w:asciiTheme="minorHAnsi" w:eastAsia="Arial Unicode MS" w:hAnsiTheme="minorHAnsi" w:cs="Arial Unicode MS"/>
                      <w:sz w:val="22"/>
                      <w:szCs w:val="22"/>
                      <w:lang w:val="en-GB"/>
                    </w:rPr>
                  </w:pPr>
                  <w:r w:rsidRPr="00194B10">
                    <w:rPr>
                      <w:rFonts w:asciiTheme="minorHAnsi" w:eastAsia="Arial Unicode MS" w:hAnsiTheme="minorHAnsi" w:cs="Arial Unicode MS"/>
                      <w:sz w:val="22"/>
                      <w:szCs w:val="22"/>
                      <w:lang w:val="en-GB"/>
                    </w:rPr>
                    <w:t>Assignment</w:t>
                  </w:r>
                  <w:r w:rsidR="00E07630">
                    <w:rPr>
                      <w:rFonts w:asciiTheme="minorHAnsi" w:eastAsia="Arial Unicode MS" w:hAnsiTheme="minorHAnsi" w:cs="Arial Unicode MS"/>
                      <w:sz w:val="22"/>
                      <w:szCs w:val="22"/>
                      <w:lang w:val="en-GB"/>
                    </w:rPr>
                    <w:t>s</w:t>
                  </w:r>
                </w:p>
              </w:tc>
              <w:tc>
                <w:tcPr>
                  <w:tcW w:w="1559" w:type="dxa"/>
                  <w:vAlign w:val="center"/>
                </w:tcPr>
                <w:p w14:paraId="5FC26882" w14:textId="03146C61" w:rsidR="00E22DE8" w:rsidRPr="00194B10" w:rsidRDefault="0004722A" w:rsidP="001D2760">
                  <w:pPr>
                    <w:pStyle w:val="BodyA"/>
                    <w:jc w:val="center"/>
                    <w:rPr>
                      <w:rFonts w:asciiTheme="minorHAnsi" w:eastAsia="Arial Unicode MS" w:hAnsiTheme="minorHAnsi" w:cs="Arial Unicode MS"/>
                      <w:sz w:val="22"/>
                      <w:szCs w:val="22"/>
                      <w:lang w:val="en-GB"/>
                    </w:rPr>
                  </w:pPr>
                  <w:r>
                    <w:rPr>
                      <w:rFonts w:asciiTheme="minorHAnsi" w:eastAsia="Arial Unicode MS" w:hAnsiTheme="minorHAnsi" w:cs="Arial Unicode MS"/>
                      <w:sz w:val="22"/>
                      <w:szCs w:val="22"/>
                      <w:lang w:val="en-GB"/>
                    </w:rPr>
                    <w:t>100%</w:t>
                  </w:r>
                </w:p>
              </w:tc>
              <w:tc>
                <w:tcPr>
                  <w:tcW w:w="2264" w:type="dxa"/>
                  <w:vAlign w:val="center"/>
                </w:tcPr>
                <w:p w14:paraId="40302528" w14:textId="77777777" w:rsidR="00E22DE8" w:rsidRPr="00194B10" w:rsidRDefault="00E22DE8" w:rsidP="001D2760">
                  <w:pPr>
                    <w:pStyle w:val="BodyA"/>
                    <w:jc w:val="center"/>
                    <w:rPr>
                      <w:rFonts w:asciiTheme="minorHAnsi" w:eastAsia="Arial Unicode MS" w:hAnsiTheme="minorHAnsi" w:cs="Arial Unicode MS"/>
                      <w:sz w:val="22"/>
                      <w:szCs w:val="22"/>
                      <w:lang w:val="en-GB"/>
                    </w:rPr>
                  </w:pPr>
                </w:p>
              </w:tc>
              <w:tc>
                <w:tcPr>
                  <w:tcW w:w="1563" w:type="dxa"/>
                </w:tcPr>
                <w:p w14:paraId="120E58E2" w14:textId="77777777" w:rsidR="00E22DE8" w:rsidRPr="00194B10" w:rsidRDefault="00E22DE8" w:rsidP="002E5DDC">
                  <w:pPr>
                    <w:pStyle w:val="BodyA"/>
                    <w:rPr>
                      <w:rFonts w:asciiTheme="minorHAnsi" w:eastAsia="Arial Unicode MS" w:hAnsiTheme="minorHAnsi" w:cs="Arial Unicode MS"/>
                      <w:sz w:val="22"/>
                      <w:szCs w:val="22"/>
                      <w:lang w:val="en-GB"/>
                    </w:rPr>
                  </w:pPr>
                  <w:r w:rsidRPr="00194B10">
                    <w:rPr>
                      <w:rFonts w:asciiTheme="minorHAnsi" w:eastAsia="Arial Unicode MS" w:hAnsiTheme="minorHAnsi" w:cs="Arial Unicode MS"/>
                      <w:sz w:val="22"/>
                      <w:szCs w:val="22"/>
                      <w:lang w:val="en-GB"/>
                    </w:rPr>
                    <w:t>Words</w:t>
                  </w:r>
                </w:p>
              </w:tc>
            </w:tr>
            <w:tr w:rsidR="00E22DE8" w:rsidRPr="00194B10" w14:paraId="62FD823C" w14:textId="77777777" w:rsidTr="001D2760">
              <w:trPr>
                <w:jc w:val="center"/>
              </w:trPr>
              <w:tc>
                <w:tcPr>
                  <w:tcW w:w="3009" w:type="dxa"/>
                </w:tcPr>
                <w:p w14:paraId="5307EAD5" w14:textId="77777777" w:rsidR="00E22DE8" w:rsidRPr="00194B10" w:rsidRDefault="00E22DE8" w:rsidP="002E5DDC">
                  <w:pPr>
                    <w:pStyle w:val="BodyA"/>
                    <w:rPr>
                      <w:rFonts w:asciiTheme="minorHAnsi" w:eastAsia="Arial Unicode MS" w:hAnsiTheme="minorHAnsi" w:cs="Arial Unicode MS"/>
                      <w:sz w:val="22"/>
                      <w:szCs w:val="22"/>
                      <w:lang w:val="en-GB"/>
                    </w:rPr>
                  </w:pPr>
                  <w:r w:rsidRPr="00194B10">
                    <w:rPr>
                      <w:rFonts w:asciiTheme="minorHAnsi" w:eastAsia="Arial Unicode MS" w:hAnsiTheme="minorHAnsi" w:cs="Arial Unicode MS"/>
                      <w:sz w:val="22"/>
                      <w:szCs w:val="22"/>
                      <w:lang w:val="en-GB"/>
                    </w:rPr>
                    <w:t>Portfolio</w:t>
                  </w:r>
                </w:p>
              </w:tc>
              <w:tc>
                <w:tcPr>
                  <w:tcW w:w="1559" w:type="dxa"/>
                  <w:vAlign w:val="center"/>
                </w:tcPr>
                <w:p w14:paraId="71C8BC6D" w14:textId="77777777" w:rsidR="00E22DE8" w:rsidRPr="00194B10" w:rsidRDefault="00E22DE8" w:rsidP="001D2760">
                  <w:pPr>
                    <w:pStyle w:val="BodyA"/>
                    <w:jc w:val="center"/>
                    <w:rPr>
                      <w:rFonts w:asciiTheme="minorHAnsi" w:eastAsia="Arial Unicode MS" w:hAnsiTheme="minorHAnsi" w:cs="Arial Unicode MS"/>
                      <w:sz w:val="22"/>
                      <w:szCs w:val="22"/>
                      <w:lang w:val="en-GB"/>
                    </w:rPr>
                  </w:pPr>
                </w:p>
              </w:tc>
              <w:tc>
                <w:tcPr>
                  <w:tcW w:w="2264" w:type="dxa"/>
                  <w:vAlign w:val="center"/>
                </w:tcPr>
                <w:p w14:paraId="3CF193A4" w14:textId="77777777" w:rsidR="00E22DE8" w:rsidRPr="00194B10" w:rsidRDefault="00E22DE8" w:rsidP="001D2760">
                  <w:pPr>
                    <w:pStyle w:val="BodyA"/>
                    <w:jc w:val="center"/>
                    <w:rPr>
                      <w:rFonts w:asciiTheme="minorHAnsi" w:eastAsia="Arial Unicode MS" w:hAnsiTheme="minorHAnsi" w:cs="Arial Unicode MS"/>
                      <w:sz w:val="22"/>
                      <w:szCs w:val="22"/>
                      <w:lang w:val="en-GB"/>
                    </w:rPr>
                  </w:pPr>
                </w:p>
              </w:tc>
              <w:tc>
                <w:tcPr>
                  <w:tcW w:w="1563" w:type="dxa"/>
                </w:tcPr>
                <w:p w14:paraId="1AB9BFBD" w14:textId="00A25428" w:rsidR="00E22DE8" w:rsidRPr="00194B10" w:rsidRDefault="001D2760" w:rsidP="002E5DDC">
                  <w:pPr>
                    <w:pStyle w:val="BodyA"/>
                    <w:rPr>
                      <w:rFonts w:asciiTheme="minorHAnsi" w:eastAsia="Arial Unicode MS" w:hAnsiTheme="minorHAnsi" w:cs="Arial Unicode MS"/>
                      <w:sz w:val="22"/>
                      <w:szCs w:val="22"/>
                      <w:lang w:val="en-GB"/>
                    </w:rPr>
                  </w:pPr>
                  <w:r>
                    <w:rPr>
                      <w:rFonts w:asciiTheme="minorHAnsi" w:eastAsia="Arial Unicode MS" w:hAnsiTheme="minorHAnsi" w:cs="Arial Unicode MS"/>
                      <w:sz w:val="22"/>
                      <w:szCs w:val="22"/>
                      <w:lang w:val="en-GB"/>
                    </w:rPr>
                    <w:t>N/A</w:t>
                  </w:r>
                </w:p>
              </w:tc>
            </w:tr>
            <w:tr w:rsidR="00E22DE8" w:rsidRPr="00194B10" w14:paraId="31C78C11" w14:textId="77777777" w:rsidTr="001D2760">
              <w:trPr>
                <w:jc w:val="center"/>
              </w:trPr>
              <w:tc>
                <w:tcPr>
                  <w:tcW w:w="3009" w:type="dxa"/>
                </w:tcPr>
                <w:p w14:paraId="327A2A10" w14:textId="77777777" w:rsidR="00E22DE8" w:rsidRPr="00194B10" w:rsidRDefault="00E22DE8" w:rsidP="002E5DDC">
                  <w:pPr>
                    <w:pStyle w:val="BodyA"/>
                    <w:rPr>
                      <w:rFonts w:asciiTheme="minorHAnsi" w:eastAsia="Arial Unicode MS" w:hAnsiTheme="minorHAnsi" w:cs="Arial Unicode MS"/>
                      <w:sz w:val="22"/>
                      <w:szCs w:val="22"/>
                      <w:lang w:val="en-GB"/>
                    </w:rPr>
                  </w:pPr>
                  <w:r w:rsidRPr="00194B10">
                    <w:rPr>
                      <w:rFonts w:asciiTheme="minorHAnsi" w:eastAsia="Arial Unicode MS" w:hAnsiTheme="minorHAnsi" w:cs="Arial Unicode MS"/>
                      <w:sz w:val="22"/>
                      <w:szCs w:val="22"/>
                      <w:lang w:val="en-GB"/>
                    </w:rPr>
                    <w:t>Report</w:t>
                  </w:r>
                </w:p>
              </w:tc>
              <w:tc>
                <w:tcPr>
                  <w:tcW w:w="1559" w:type="dxa"/>
                  <w:vAlign w:val="center"/>
                </w:tcPr>
                <w:p w14:paraId="13AC81BB" w14:textId="77777777" w:rsidR="00E22DE8" w:rsidRPr="00194B10" w:rsidRDefault="00E22DE8" w:rsidP="001D2760">
                  <w:pPr>
                    <w:pStyle w:val="BodyA"/>
                    <w:jc w:val="center"/>
                    <w:rPr>
                      <w:rFonts w:asciiTheme="minorHAnsi" w:eastAsia="Arial Unicode MS" w:hAnsiTheme="minorHAnsi" w:cs="Arial Unicode MS"/>
                      <w:sz w:val="22"/>
                      <w:szCs w:val="22"/>
                      <w:lang w:val="en-GB"/>
                    </w:rPr>
                  </w:pPr>
                </w:p>
              </w:tc>
              <w:tc>
                <w:tcPr>
                  <w:tcW w:w="2264" w:type="dxa"/>
                  <w:vAlign w:val="center"/>
                </w:tcPr>
                <w:p w14:paraId="5BF99536" w14:textId="77777777" w:rsidR="00E22DE8" w:rsidRPr="00194B10" w:rsidRDefault="00E22DE8" w:rsidP="001D2760">
                  <w:pPr>
                    <w:pStyle w:val="BodyA"/>
                    <w:jc w:val="center"/>
                    <w:rPr>
                      <w:rFonts w:asciiTheme="minorHAnsi" w:eastAsia="Arial Unicode MS" w:hAnsiTheme="minorHAnsi" w:cs="Arial Unicode MS"/>
                      <w:sz w:val="22"/>
                      <w:szCs w:val="22"/>
                      <w:lang w:val="en-GB"/>
                    </w:rPr>
                  </w:pPr>
                </w:p>
              </w:tc>
              <w:tc>
                <w:tcPr>
                  <w:tcW w:w="1563" w:type="dxa"/>
                </w:tcPr>
                <w:p w14:paraId="10DE0DE4" w14:textId="77777777" w:rsidR="00E22DE8" w:rsidRPr="00194B10" w:rsidRDefault="00E22DE8" w:rsidP="002E5DDC">
                  <w:pPr>
                    <w:pStyle w:val="BodyA"/>
                    <w:rPr>
                      <w:rFonts w:asciiTheme="minorHAnsi" w:eastAsia="Arial Unicode MS" w:hAnsiTheme="minorHAnsi" w:cs="Arial Unicode MS"/>
                      <w:sz w:val="22"/>
                      <w:szCs w:val="22"/>
                      <w:lang w:val="en-GB"/>
                    </w:rPr>
                  </w:pPr>
                  <w:r w:rsidRPr="00194B10">
                    <w:rPr>
                      <w:rFonts w:asciiTheme="minorHAnsi" w:eastAsia="Arial Unicode MS" w:hAnsiTheme="minorHAnsi" w:cs="Arial Unicode MS"/>
                      <w:sz w:val="22"/>
                      <w:szCs w:val="22"/>
                      <w:lang w:val="en-GB"/>
                    </w:rPr>
                    <w:t>Words</w:t>
                  </w:r>
                </w:p>
              </w:tc>
            </w:tr>
            <w:tr w:rsidR="00E22DE8" w:rsidRPr="00194B10" w14:paraId="3F591C40" w14:textId="77777777" w:rsidTr="001D2760">
              <w:trPr>
                <w:jc w:val="center"/>
              </w:trPr>
              <w:tc>
                <w:tcPr>
                  <w:tcW w:w="3009" w:type="dxa"/>
                </w:tcPr>
                <w:p w14:paraId="4F553068" w14:textId="77777777" w:rsidR="00E22DE8" w:rsidRPr="00194B10" w:rsidRDefault="00E22DE8" w:rsidP="002E5DDC">
                  <w:pPr>
                    <w:pStyle w:val="BodyA"/>
                    <w:rPr>
                      <w:rFonts w:asciiTheme="minorHAnsi" w:eastAsia="Arial Unicode MS" w:hAnsiTheme="minorHAnsi" w:cs="Arial Unicode MS"/>
                      <w:sz w:val="22"/>
                      <w:szCs w:val="22"/>
                      <w:lang w:val="en-GB"/>
                    </w:rPr>
                  </w:pPr>
                  <w:r w:rsidRPr="00194B10">
                    <w:rPr>
                      <w:rFonts w:asciiTheme="minorHAnsi" w:eastAsia="Arial Unicode MS" w:hAnsiTheme="minorHAnsi" w:cs="Arial Unicode MS"/>
                      <w:sz w:val="22"/>
                      <w:szCs w:val="22"/>
                      <w:lang w:val="en-GB"/>
                    </w:rPr>
                    <w:t>Poster</w:t>
                  </w:r>
                </w:p>
              </w:tc>
              <w:tc>
                <w:tcPr>
                  <w:tcW w:w="1559" w:type="dxa"/>
                  <w:vAlign w:val="center"/>
                </w:tcPr>
                <w:p w14:paraId="122EE385" w14:textId="77777777" w:rsidR="00E22DE8" w:rsidRPr="00194B10" w:rsidRDefault="00E22DE8" w:rsidP="001D2760">
                  <w:pPr>
                    <w:pStyle w:val="BodyA"/>
                    <w:jc w:val="center"/>
                    <w:rPr>
                      <w:rFonts w:asciiTheme="minorHAnsi" w:eastAsia="Arial Unicode MS" w:hAnsiTheme="minorHAnsi" w:cs="Arial Unicode MS"/>
                      <w:sz w:val="22"/>
                      <w:szCs w:val="22"/>
                      <w:lang w:val="en-GB"/>
                    </w:rPr>
                  </w:pPr>
                </w:p>
              </w:tc>
              <w:tc>
                <w:tcPr>
                  <w:tcW w:w="2264" w:type="dxa"/>
                  <w:vAlign w:val="center"/>
                </w:tcPr>
                <w:p w14:paraId="2BDB21B6" w14:textId="77777777" w:rsidR="00E22DE8" w:rsidRPr="00194B10" w:rsidRDefault="00E22DE8" w:rsidP="001D2760">
                  <w:pPr>
                    <w:pStyle w:val="BodyA"/>
                    <w:jc w:val="center"/>
                    <w:rPr>
                      <w:rFonts w:asciiTheme="minorHAnsi" w:eastAsia="Arial Unicode MS" w:hAnsiTheme="minorHAnsi" w:cs="Arial Unicode MS"/>
                      <w:sz w:val="22"/>
                      <w:szCs w:val="22"/>
                      <w:lang w:val="en-GB"/>
                    </w:rPr>
                  </w:pPr>
                </w:p>
              </w:tc>
              <w:tc>
                <w:tcPr>
                  <w:tcW w:w="1563" w:type="dxa"/>
                </w:tcPr>
                <w:p w14:paraId="10A90608" w14:textId="77777777" w:rsidR="00E22DE8" w:rsidRPr="00194B10" w:rsidRDefault="00E22DE8" w:rsidP="002E5DDC">
                  <w:pPr>
                    <w:pStyle w:val="BodyA"/>
                    <w:rPr>
                      <w:rFonts w:asciiTheme="minorHAnsi" w:eastAsia="Arial Unicode MS" w:hAnsiTheme="minorHAnsi" w:cs="Arial Unicode MS"/>
                      <w:sz w:val="22"/>
                      <w:szCs w:val="22"/>
                      <w:lang w:val="en-GB"/>
                    </w:rPr>
                  </w:pPr>
                  <w:r w:rsidRPr="00194B10">
                    <w:rPr>
                      <w:rFonts w:asciiTheme="minorHAnsi" w:eastAsia="Arial Unicode MS" w:hAnsiTheme="minorHAnsi" w:cs="Arial Unicode MS"/>
                      <w:sz w:val="22"/>
                      <w:szCs w:val="22"/>
                      <w:lang w:val="en-GB"/>
                    </w:rPr>
                    <w:t>Minutes</w:t>
                  </w:r>
                </w:p>
              </w:tc>
            </w:tr>
            <w:tr w:rsidR="00E22DE8" w:rsidRPr="00194B10" w14:paraId="5C593CE8" w14:textId="77777777" w:rsidTr="001D2760">
              <w:trPr>
                <w:jc w:val="center"/>
              </w:trPr>
              <w:tc>
                <w:tcPr>
                  <w:tcW w:w="3009" w:type="dxa"/>
                </w:tcPr>
                <w:p w14:paraId="589D97B1" w14:textId="77777777" w:rsidR="00E22DE8" w:rsidRPr="00194B10" w:rsidRDefault="00E22DE8" w:rsidP="002E5DDC">
                  <w:pPr>
                    <w:pStyle w:val="BodyA"/>
                    <w:rPr>
                      <w:rFonts w:asciiTheme="minorHAnsi" w:eastAsia="Arial Unicode MS" w:hAnsiTheme="minorHAnsi" w:cs="Arial Unicode MS"/>
                      <w:sz w:val="22"/>
                      <w:szCs w:val="22"/>
                      <w:lang w:val="en-GB"/>
                    </w:rPr>
                  </w:pPr>
                  <w:r w:rsidRPr="00194B10">
                    <w:rPr>
                      <w:rFonts w:asciiTheme="minorHAnsi" w:eastAsia="Arial Unicode MS" w:hAnsiTheme="minorHAnsi" w:cs="Arial Unicode MS"/>
                      <w:sz w:val="22"/>
                      <w:szCs w:val="22"/>
                      <w:lang w:val="en-GB"/>
                    </w:rPr>
                    <w:t>Journal</w:t>
                  </w:r>
                </w:p>
              </w:tc>
              <w:tc>
                <w:tcPr>
                  <w:tcW w:w="1559" w:type="dxa"/>
                  <w:vAlign w:val="center"/>
                </w:tcPr>
                <w:p w14:paraId="30D15657" w14:textId="77777777" w:rsidR="00E22DE8" w:rsidRPr="00194B10" w:rsidRDefault="00E22DE8" w:rsidP="001D2760">
                  <w:pPr>
                    <w:pStyle w:val="BodyA"/>
                    <w:jc w:val="center"/>
                    <w:rPr>
                      <w:rFonts w:asciiTheme="minorHAnsi" w:eastAsia="Arial Unicode MS" w:hAnsiTheme="minorHAnsi" w:cs="Arial Unicode MS"/>
                      <w:sz w:val="22"/>
                      <w:szCs w:val="22"/>
                      <w:lang w:val="en-GB"/>
                    </w:rPr>
                  </w:pPr>
                </w:p>
              </w:tc>
              <w:tc>
                <w:tcPr>
                  <w:tcW w:w="2264" w:type="dxa"/>
                  <w:vAlign w:val="center"/>
                </w:tcPr>
                <w:p w14:paraId="69EA16CD" w14:textId="77777777" w:rsidR="00E22DE8" w:rsidRPr="00194B10" w:rsidRDefault="00E22DE8" w:rsidP="001D2760">
                  <w:pPr>
                    <w:pStyle w:val="BodyA"/>
                    <w:jc w:val="center"/>
                    <w:rPr>
                      <w:rFonts w:asciiTheme="minorHAnsi" w:eastAsia="Arial Unicode MS" w:hAnsiTheme="minorHAnsi" w:cs="Arial Unicode MS"/>
                      <w:sz w:val="22"/>
                      <w:szCs w:val="22"/>
                      <w:lang w:val="en-GB"/>
                    </w:rPr>
                  </w:pPr>
                </w:p>
              </w:tc>
              <w:tc>
                <w:tcPr>
                  <w:tcW w:w="1563" w:type="dxa"/>
                </w:tcPr>
                <w:p w14:paraId="5479B673" w14:textId="77777777" w:rsidR="00E22DE8" w:rsidRPr="00194B10" w:rsidRDefault="00E22DE8" w:rsidP="002E5DDC">
                  <w:pPr>
                    <w:pStyle w:val="BodyA"/>
                    <w:rPr>
                      <w:rFonts w:asciiTheme="minorHAnsi" w:eastAsia="Arial Unicode MS" w:hAnsiTheme="minorHAnsi" w:cs="Arial Unicode MS"/>
                      <w:sz w:val="22"/>
                      <w:szCs w:val="22"/>
                      <w:lang w:val="en-GB"/>
                    </w:rPr>
                  </w:pPr>
                  <w:r w:rsidRPr="00194B10">
                    <w:rPr>
                      <w:rFonts w:asciiTheme="minorHAnsi" w:eastAsia="Arial Unicode MS" w:hAnsiTheme="minorHAnsi" w:cs="Arial Unicode MS"/>
                      <w:sz w:val="22"/>
                      <w:szCs w:val="22"/>
                      <w:lang w:val="en-GB"/>
                    </w:rPr>
                    <w:t>Words</w:t>
                  </w:r>
                </w:p>
              </w:tc>
            </w:tr>
            <w:tr w:rsidR="00E22DE8" w:rsidRPr="00194B10" w14:paraId="22C52EAE" w14:textId="77777777" w:rsidTr="001D2760">
              <w:trPr>
                <w:jc w:val="center"/>
              </w:trPr>
              <w:tc>
                <w:tcPr>
                  <w:tcW w:w="3009" w:type="dxa"/>
                </w:tcPr>
                <w:p w14:paraId="66827608" w14:textId="77777777" w:rsidR="00E22DE8" w:rsidRPr="00194B10" w:rsidRDefault="00E22DE8" w:rsidP="002E5DDC">
                  <w:pPr>
                    <w:pStyle w:val="BodyA"/>
                    <w:rPr>
                      <w:rFonts w:asciiTheme="minorHAnsi" w:eastAsia="Arial Unicode MS" w:hAnsiTheme="minorHAnsi" w:cs="Arial Unicode MS"/>
                      <w:sz w:val="22"/>
                      <w:szCs w:val="22"/>
                      <w:lang w:val="en-GB"/>
                    </w:rPr>
                  </w:pPr>
                  <w:r w:rsidRPr="00194B10">
                    <w:rPr>
                      <w:rFonts w:asciiTheme="minorHAnsi" w:eastAsia="Arial Unicode MS" w:hAnsiTheme="minorHAnsi" w:cs="Arial Unicode MS"/>
                      <w:sz w:val="22"/>
                      <w:szCs w:val="22"/>
                      <w:lang w:val="en-GB"/>
                    </w:rPr>
                    <w:t xml:space="preserve">Practical Test </w:t>
                  </w:r>
                </w:p>
              </w:tc>
              <w:tc>
                <w:tcPr>
                  <w:tcW w:w="1559" w:type="dxa"/>
                  <w:vAlign w:val="center"/>
                </w:tcPr>
                <w:p w14:paraId="35F7045F" w14:textId="77777777" w:rsidR="00E22DE8" w:rsidRPr="00194B10" w:rsidRDefault="00E22DE8" w:rsidP="001D2760">
                  <w:pPr>
                    <w:pStyle w:val="BodyA"/>
                    <w:jc w:val="center"/>
                    <w:rPr>
                      <w:rFonts w:asciiTheme="minorHAnsi" w:eastAsia="Arial Unicode MS" w:hAnsiTheme="minorHAnsi" w:cs="Arial Unicode MS"/>
                      <w:sz w:val="22"/>
                      <w:szCs w:val="22"/>
                      <w:lang w:val="en-GB"/>
                    </w:rPr>
                  </w:pPr>
                </w:p>
              </w:tc>
              <w:tc>
                <w:tcPr>
                  <w:tcW w:w="2264" w:type="dxa"/>
                  <w:vAlign w:val="center"/>
                </w:tcPr>
                <w:p w14:paraId="606F86D4" w14:textId="77777777" w:rsidR="00E22DE8" w:rsidRPr="00194B10" w:rsidRDefault="00E22DE8" w:rsidP="001D2760">
                  <w:pPr>
                    <w:pStyle w:val="BodyA"/>
                    <w:jc w:val="center"/>
                    <w:rPr>
                      <w:rFonts w:asciiTheme="minorHAnsi" w:eastAsia="Arial Unicode MS" w:hAnsiTheme="minorHAnsi" w:cs="Arial Unicode MS"/>
                      <w:sz w:val="22"/>
                      <w:szCs w:val="22"/>
                      <w:lang w:val="en-GB"/>
                    </w:rPr>
                  </w:pPr>
                </w:p>
              </w:tc>
              <w:tc>
                <w:tcPr>
                  <w:tcW w:w="1563" w:type="dxa"/>
                </w:tcPr>
                <w:p w14:paraId="31945672" w14:textId="77777777" w:rsidR="00E22DE8" w:rsidRPr="00194B10" w:rsidRDefault="00E22DE8" w:rsidP="002E5DDC">
                  <w:pPr>
                    <w:pStyle w:val="BodyA"/>
                    <w:rPr>
                      <w:rFonts w:asciiTheme="minorHAnsi" w:eastAsia="Arial Unicode MS" w:hAnsiTheme="minorHAnsi" w:cs="Arial Unicode MS"/>
                      <w:sz w:val="22"/>
                      <w:szCs w:val="22"/>
                      <w:lang w:val="en-GB"/>
                    </w:rPr>
                  </w:pPr>
                  <w:r w:rsidRPr="00194B10">
                    <w:rPr>
                      <w:rFonts w:asciiTheme="minorHAnsi" w:eastAsia="Arial Unicode MS" w:hAnsiTheme="minorHAnsi" w:cs="Arial Unicode MS"/>
                      <w:sz w:val="22"/>
                      <w:szCs w:val="22"/>
                      <w:lang w:val="en-GB"/>
                    </w:rPr>
                    <w:t xml:space="preserve">Hours </w:t>
                  </w:r>
                </w:p>
              </w:tc>
            </w:tr>
            <w:tr w:rsidR="00E22DE8" w:rsidRPr="00194B10" w14:paraId="7FA5195B" w14:textId="77777777" w:rsidTr="001D2760">
              <w:trPr>
                <w:jc w:val="center"/>
              </w:trPr>
              <w:tc>
                <w:tcPr>
                  <w:tcW w:w="3009" w:type="dxa"/>
                </w:tcPr>
                <w:p w14:paraId="019C85D5" w14:textId="3B17B843" w:rsidR="00E22DE8" w:rsidRPr="00194B10" w:rsidRDefault="00E22DE8" w:rsidP="002E5DDC">
                  <w:pPr>
                    <w:pStyle w:val="BodyA"/>
                    <w:tabs>
                      <w:tab w:val="center" w:pos="1396"/>
                    </w:tabs>
                    <w:rPr>
                      <w:rFonts w:asciiTheme="minorHAnsi" w:eastAsia="Arial Unicode MS" w:hAnsiTheme="minorHAnsi" w:cs="Arial Unicode MS"/>
                      <w:sz w:val="22"/>
                      <w:szCs w:val="22"/>
                      <w:lang w:val="en-GB"/>
                    </w:rPr>
                  </w:pPr>
                  <w:r w:rsidRPr="00194B10">
                    <w:rPr>
                      <w:rFonts w:asciiTheme="minorHAnsi" w:eastAsia="Arial Unicode MS" w:hAnsiTheme="minorHAnsi" w:cs="Arial Unicode MS"/>
                      <w:sz w:val="22"/>
                      <w:szCs w:val="22"/>
                      <w:lang w:val="en-GB"/>
                    </w:rPr>
                    <w:t xml:space="preserve">Group </w:t>
                  </w:r>
                  <w:r w:rsidR="001D2760">
                    <w:rPr>
                      <w:rFonts w:asciiTheme="minorHAnsi" w:eastAsia="Arial Unicode MS" w:hAnsiTheme="minorHAnsi" w:cs="Arial Unicode MS"/>
                      <w:sz w:val="22"/>
                      <w:szCs w:val="22"/>
                      <w:lang w:val="en-GB"/>
                    </w:rPr>
                    <w:t>F</w:t>
                  </w:r>
                  <w:r w:rsidRPr="00194B10">
                    <w:rPr>
                      <w:rFonts w:asciiTheme="minorHAnsi" w:eastAsia="Arial Unicode MS" w:hAnsiTheme="minorHAnsi" w:cs="Arial Unicode MS"/>
                      <w:sz w:val="22"/>
                      <w:szCs w:val="22"/>
                      <w:lang w:val="en-GB"/>
                    </w:rPr>
                    <w:t>inal Project</w:t>
                  </w:r>
                </w:p>
              </w:tc>
              <w:tc>
                <w:tcPr>
                  <w:tcW w:w="1559" w:type="dxa"/>
                  <w:vAlign w:val="center"/>
                </w:tcPr>
                <w:p w14:paraId="6CC6EDD4" w14:textId="77777777" w:rsidR="00E22DE8" w:rsidRPr="00194B10" w:rsidRDefault="00E22DE8" w:rsidP="001D2760">
                  <w:pPr>
                    <w:pStyle w:val="BodyA"/>
                    <w:jc w:val="center"/>
                    <w:rPr>
                      <w:rFonts w:asciiTheme="minorHAnsi" w:eastAsia="Arial Unicode MS" w:hAnsiTheme="minorHAnsi" w:cs="Arial Unicode MS"/>
                      <w:sz w:val="22"/>
                      <w:szCs w:val="22"/>
                      <w:lang w:val="en-GB"/>
                    </w:rPr>
                  </w:pPr>
                </w:p>
              </w:tc>
              <w:tc>
                <w:tcPr>
                  <w:tcW w:w="2264" w:type="dxa"/>
                  <w:vAlign w:val="center"/>
                </w:tcPr>
                <w:p w14:paraId="269ED9BA" w14:textId="77777777" w:rsidR="00E22DE8" w:rsidRPr="00194B10" w:rsidRDefault="00E22DE8" w:rsidP="001D2760">
                  <w:pPr>
                    <w:pStyle w:val="BodyA"/>
                    <w:jc w:val="center"/>
                    <w:rPr>
                      <w:rFonts w:asciiTheme="minorHAnsi" w:eastAsia="Arial Unicode MS" w:hAnsiTheme="minorHAnsi" w:cs="Arial Unicode MS"/>
                      <w:sz w:val="22"/>
                      <w:szCs w:val="22"/>
                      <w:lang w:val="en-GB"/>
                    </w:rPr>
                  </w:pPr>
                </w:p>
              </w:tc>
              <w:tc>
                <w:tcPr>
                  <w:tcW w:w="1563" w:type="dxa"/>
                </w:tcPr>
                <w:p w14:paraId="37136F64" w14:textId="77777777" w:rsidR="00E22DE8" w:rsidRPr="00194B10" w:rsidRDefault="00E22DE8" w:rsidP="002E5DDC">
                  <w:pPr>
                    <w:pStyle w:val="BodyA"/>
                    <w:rPr>
                      <w:rFonts w:asciiTheme="minorHAnsi" w:eastAsia="Arial Unicode MS" w:hAnsiTheme="minorHAnsi" w:cs="Arial Unicode MS"/>
                      <w:sz w:val="22"/>
                      <w:szCs w:val="22"/>
                      <w:lang w:val="en-GB"/>
                    </w:rPr>
                  </w:pPr>
                </w:p>
              </w:tc>
            </w:tr>
            <w:tr w:rsidR="00AA032A" w:rsidRPr="00194B10" w14:paraId="7F023AA5" w14:textId="77777777" w:rsidTr="001D2760">
              <w:trPr>
                <w:jc w:val="center"/>
              </w:trPr>
              <w:tc>
                <w:tcPr>
                  <w:tcW w:w="3009" w:type="dxa"/>
                </w:tcPr>
                <w:p w14:paraId="7BCAA394" w14:textId="77777777" w:rsidR="00AA032A" w:rsidRPr="00194B10" w:rsidRDefault="00AA032A" w:rsidP="002E5DDC">
                  <w:pPr>
                    <w:pStyle w:val="BodyA"/>
                    <w:rPr>
                      <w:rFonts w:asciiTheme="minorHAnsi" w:eastAsia="Arial Unicode MS" w:hAnsiTheme="minorHAnsi" w:cs="Arial Unicode MS"/>
                      <w:sz w:val="22"/>
                      <w:szCs w:val="22"/>
                      <w:lang w:val="en-GB"/>
                    </w:rPr>
                  </w:pPr>
                </w:p>
              </w:tc>
              <w:tc>
                <w:tcPr>
                  <w:tcW w:w="1559" w:type="dxa"/>
                  <w:vAlign w:val="center"/>
                </w:tcPr>
                <w:p w14:paraId="27F257C8" w14:textId="77777777" w:rsidR="00AA032A" w:rsidRPr="00194B10" w:rsidRDefault="00AA032A" w:rsidP="001D2760">
                  <w:pPr>
                    <w:pStyle w:val="BodyA"/>
                    <w:jc w:val="center"/>
                    <w:rPr>
                      <w:rFonts w:asciiTheme="minorHAnsi" w:eastAsia="Arial Unicode MS" w:hAnsiTheme="minorHAnsi" w:cs="Arial Unicode MS"/>
                      <w:sz w:val="22"/>
                      <w:szCs w:val="22"/>
                      <w:lang w:val="en-GB"/>
                    </w:rPr>
                  </w:pPr>
                </w:p>
              </w:tc>
              <w:tc>
                <w:tcPr>
                  <w:tcW w:w="2264" w:type="dxa"/>
                  <w:vAlign w:val="center"/>
                </w:tcPr>
                <w:p w14:paraId="171E669B" w14:textId="77777777" w:rsidR="00AA032A" w:rsidRPr="00194B10" w:rsidRDefault="00AA032A" w:rsidP="001D2760">
                  <w:pPr>
                    <w:pStyle w:val="BodyA"/>
                    <w:jc w:val="center"/>
                    <w:rPr>
                      <w:rFonts w:asciiTheme="minorHAnsi" w:eastAsia="Arial Unicode MS" w:hAnsiTheme="minorHAnsi" w:cs="Arial Unicode MS"/>
                      <w:sz w:val="22"/>
                      <w:szCs w:val="22"/>
                      <w:lang w:val="en-GB"/>
                    </w:rPr>
                  </w:pPr>
                </w:p>
              </w:tc>
              <w:tc>
                <w:tcPr>
                  <w:tcW w:w="1563" w:type="dxa"/>
                </w:tcPr>
                <w:p w14:paraId="0452FEB6" w14:textId="77777777" w:rsidR="00AA032A" w:rsidRPr="00194B10" w:rsidRDefault="00AA032A" w:rsidP="002E5DDC">
                  <w:pPr>
                    <w:pStyle w:val="BodyA"/>
                    <w:rPr>
                      <w:rFonts w:asciiTheme="minorHAnsi" w:eastAsia="Arial Unicode MS" w:hAnsiTheme="minorHAnsi" w:cs="Arial Unicode MS"/>
                      <w:sz w:val="22"/>
                      <w:szCs w:val="22"/>
                      <w:lang w:val="en-GB"/>
                    </w:rPr>
                  </w:pPr>
                </w:p>
              </w:tc>
            </w:tr>
            <w:tr w:rsidR="00AA032A" w:rsidRPr="00194B10" w14:paraId="401734E6" w14:textId="77777777" w:rsidTr="001D2760">
              <w:trPr>
                <w:trHeight w:val="88"/>
                <w:jc w:val="center"/>
              </w:trPr>
              <w:tc>
                <w:tcPr>
                  <w:tcW w:w="3009" w:type="dxa"/>
                </w:tcPr>
                <w:p w14:paraId="1390C46E" w14:textId="77777777" w:rsidR="00AA032A" w:rsidRPr="00194B10" w:rsidRDefault="00AA032A" w:rsidP="002E5DDC">
                  <w:pPr>
                    <w:pStyle w:val="BodyA"/>
                    <w:rPr>
                      <w:rFonts w:asciiTheme="minorHAnsi" w:eastAsia="Arial Unicode MS" w:hAnsiTheme="minorHAnsi" w:cs="Arial Unicode MS"/>
                      <w:sz w:val="22"/>
                      <w:szCs w:val="22"/>
                      <w:lang w:val="en-GB"/>
                    </w:rPr>
                  </w:pPr>
                </w:p>
              </w:tc>
              <w:tc>
                <w:tcPr>
                  <w:tcW w:w="1559" w:type="dxa"/>
                  <w:vAlign w:val="center"/>
                </w:tcPr>
                <w:p w14:paraId="33CC666F" w14:textId="77777777" w:rsidR="00AA032A" w:rsidRPr="00194B10" w:rsidRDefault="00AA032A" w:rsidP="001D2760">
                  <w:pPr>
                    <w:pStyle w:val="BodyA"/>
                    <w:jc w:val="center"/>
                    <w:rPr>
                      <w:rFonts w:asciiTheme="minorHAnsi" w:eastAsia="Arial Unicode MS" w:hAnsiTheme="minorHAnsi" w:cs="Arial Unicode MS"/>
                      <w:sz w:val="22"/>
                      <w:szCs w:val="22"/>
                      <w:lang w:val="en-GB"/>
                    </w:rPr>
                  </w:pPr>
                </w:p>
              </w:tc>
              <w:tc>
                <w:tcPr>
                  <w:tcW w:w="2264" w:type="dxa"/>
                  <w:vAlign w:val="center"/>
                </w:tcPr>
                <w:p w14:paraId="43828C30" w14:textId="77777777" w:rsidR="00AA032A" w:rsidRPr="00194B10" w:rsidRDefault="00AA032A" w:rsidP="001D2760">
                  <w:pPr>
                    <w:pStyle w:val="BodyA"/>
                    <w:jc w:val="center"/>
                    <w:rPr>
                      <w:rFonts w:asciiTheme="minorHAnsi" w:eastAsia="Arial Unicode MS" w:hAnsiTheme="minorHAnsi" w:cs="Arial Unicode MS"/>
                      <w:sz w:val="22"/>
                      <w:szCs w:val="22"/>
                      <w:lang w:val="en-GB"/>
                    </w:rPr>
                  </w:pPr>
                </w:p>
              </w:tc>
              <w:tc>
                <w:tcPr>
                  <w:tcW w:w="1563" w:type="dxa"/>
                </w:tcPr>
                <w:p w14:paraId="0248DB71" w14:textId="77777777" w:rsidR="00AA032A" w:rsidRPr="00194B10" w:rsidRDefault="00AA032A" w:rsidP="002E5DDC">
                  <w:pPr>
                    <w:pStyle w:val="BodyA"/>
                    <w:rPr>
                      <w:rFonts w:asciiTheme="minorHAnsi" w:eastAsia="Arial Unicode MS" w:hAnsiTheme="minorHAnsi" w:cs="Arial Unicode MS"/>
                      <w:sz w:val="22"/>
                      <w:szCs w:val="22"/>
                      <w:lang w:val="en-GB"/>
                    </w:rPr>
                  </w:pPr>
                </w:p>
              </w:tc>
            </w:tr>
          </w:tbl>
          <w:p w14:paraId="555533E6" w14:textId="77777777" w:rsidR="00E22DE8" w:rsidRPr="00194B10" w:rsidRDefault="00E22DE8" w:rsidP="002E5DDC">
            <w:pPr>
              <w:pStyle w:val="BodyA"/>
              <w:rPr>
                <w:rFonts w:asciiTheme="minorHAnsi" w:eastAsia="Arial Unicode MS" w:hAnsiTheme="minorHAnsi" w:cs="Arial Unicode MS"/>
                <w:sz w:val="22"/>
                <w:szCs w:val="22"/>
                <w:lang w:val="en-GB"/>
              </w:rPr>
            </w:pPr>
          </w:p>
        </w:tc>
      </w:tr>
      <w:tr w:rsidR="00E22DE8" w:rsidRPr="00AA032A" w14:paraId="4D47E6F3" w14:textId="77777777" w:rsidTr="2E812342">
        <w:trPr>
          <w:trHeight w:val="260"/>
        </w:trPr>
        <w:tc>
          <w:tcPr>
            <w:tcW w:w="9285" w:type="dxa"/>
            <w:gridSpan w:val="4"/>
            <w:shd w:val="clear" w:color="auto" w:fill="0D2C6B"/>
            <w:hideMark/>
          </w:tcPr>
          <w:p w14:paraId="73743CA8" w14:textId="192403C9" w:rsidR="00E22DE8" w:rsidRPr="00194B10" w:rsidRDefault="00E22DE8" w:rsidP="00D2425D">
            <w:pPr>
              <w:pStyle w:val="BodyA"/>
              <w:tabs>
                <w:tab w:val="left" w:pos="7672"/>
              </w:tabs>
              <w:ind w:left="360"/>
              <w:rPr>
                <w:rFonts w:asciiTheme="minorHAnsi" w:hAnsiTheme="minorHAnsi"/>
                <w:color w:val="FFFFFF" w:themeColor="background1"/>
                <w:sz w:val="22"/>
                <w:szCs w:val="22"/>
                <w:lang w:val="en-GB"/>
              </w:rPr>
            </w:pPr>
            <w:r w:rsidRPr="00194B10">
              <w:rPr>
                <w:rFonts w:asciiTheme="minorHAnsi" w:eastAsia="Calibri" w:hAnsiTheme="minorHAnsi" w:cs="Calibri"/>
                <w:b/>
                <w:bCs/>
                <w:color w:val="FFFFFF" w:themeColor="background1"/>
                <w:sz w:val="22"/>
                <w:szCs w:val="22"/>
                <w:lang w:val="en-GB"/>
              </w:rPr>
              <w:t>7. Reading list</w:t>
            </w:r>
            <w:r w:rsidR="00D2425D" w:rsidRPr="00194B10">
              <w:rPr>
                <w:rFonts w:asciiTheme="minorHAnsi" w:eastAsia="Calibri" w:hAnsiTheme="minorHAnsi" w:cs="Calibri"/>
                <w:b/>
                <w:bCs/>
                <w:color w:val="FFFFFF" w:themeColor="background1"/>
                <w:sz w:val="22"/>
                <w:szCs w:val="22"/>
                <w:lang w:val="en-GB"/>
              </w:rPr>
              <w:tab/>
            </w:r>
          </w:p>
        </w:tc>
      </w:tr>
      <w:tr w:rsidR="00E22DE8" w:rsidRPr="00AA032A" w14:paraId="3EFF893A" w14:textId="77777777" w:rsidTr="2E812342">
        <w:trPr>
          <w:trHeight w:val="918"/>
        </w:trPr>
        <w:tc>
          <w:tcPr>
            <w:tcW w:w="9285" w:type="dxa"/>
            <w:gridSpan w:val="4"/>
          </w:tcPr>
          <w:p w14:paraId="5A73E419" w14:textId="77777777" w:rsidR="00E22DE8" w:rsidRPr="00194B10" w:rsidRDefault="13186CC8" w:rsidP="002E5DDC">
            <w:pPr>
              <w:pBdr>
                <w:top w:val="nil"/>
                <w:left w:val="nil"/>
                <w:bottom w:val="nil"/>
                <w:right w:val="nil"/>
                <w:between w:val="nil"/>
                <w:bar w:val="nil"/>
              </w:pBdr>
              <w:rPr>
                <w:rFonts w:asciiTheme="minorHAnsi" w:hAnsiTheme="minorHAnsi"/>
                <w:b/>
                <w:bCs/>
                <w:sz w:val="22"/>
                <w:szCs w:val="22"/>
                <w:lang w:val="en-GB"/>
              </w:rPr>
            </w:pPr>
            <w:r w:rsidRPr="00194B10">
              <w:rPr>
                <w:rFonts w:asciiTheme="minorHAnsi" w:hAnsiTheme="minorHAnsi"/>
                <w:b/>
                <w:bCs/>
                <w:sz w:val="22"/>
                <w:szCs w:val="22"/>
                <w:lang w:val="en-GB"/>
              </w:rPr>
              <w:t>Core reading list</w:t>
            </w:r>
          </w:p>
          <w:p w14:paraId="101371FC" w14:textId="47631449" w:rsidR="00E22DE8" w:rsidRPr="00194B10" w:rsidRDefault="4C8228D8" w:rsidP="4C8228D8">
            <w:pPr>
              <w:pStyle w:val="ListParagraph"/>
              <w:numPr>
                <w:ilvl w:val="0"/>
                <w:numId w:val="11"/>
              </w:numPr>
              <w:pBdr>
                <w:top w:val="nil"/>
                <w:left w:val="nil"/>
                <w:bottom w:val="nil"/>
                <w:right w:val="nil"/>
                <w:between w:val="nil"/>
                <w:bar w:val="nil"/>
              </w:pBdr>
              <w:rPr>
                <w:rFonts w:asciiTheme="minorHAnsi" w:hAnsiTheme="minorHAnsi"/>
                <w:b/>
                <w:bCs/>
                <w:color w:val="000000" w:themeColor="text1"/>
                <w:sz w:val="22"/>
                <w:szCs w:val="22"/>
                <w:lang w:val="en-GB"/>
              </w:rPr>
            </w:pPr>
            <w:proofErr w:type="spellStart"/>
            <w:r w:rsidRPr="00194B10">
              <w:rPr>
                <w:rFonts w:asciiTheme="minorHAnsi" w:eastAsiaTheme="minorEastAsia" w:hAnsiTheme="minorHAnsi" w:cstheme="minorBidi"/>
                <w:sz w:val="22"/>
                <w:szCs w:val="22"/>
                <w:lang w:val="en-GB"/>
              </w:rPr>
              <w:t>Ablett</w:t>
            </w:r>
            <w:proofErr w:type="spellEnd"/>
            <w:r w:rsidRPr="00194B10">
              <w:rPr>
                <w:rFonts w:asciiTheme="minorHAnsi" w:eastAsiaTheme="minorEastAsia" w:hAnsiTheme="minorHAnsi" w:cstheme="minorBidi"/>
                <w:sz w:val="22"/>
                <w:szCs w:val="22"/>
                <w:lang w:val="en-GB"/>
              </w:rPr>
              <w:t>, P. G., &amp; Dyer, P. K. (2009). Heritage and hermeneutics: Towards a broader interpretation of interpretation. Current Issues in Tourism, 12(3), 209-233.</w:t>
            </w:r>
          </w:p>
          <w:p w14:paraId="76BB746F" w14:textId="02E15608" w:rsidR="00E22DE8" w:rsidRPr="00194B10" w:rsidRDefault="4C8228D8" w:rsidP="4C8228D8">
            <w:pPr>
              <w:pStyle w:val="ListParagraph"/>
              <w:numPr>
                <w:ilvl w:val="0"/>
                <w:numId w:val="11"/>
              </w:numPr>
              <w:pBdr>
                <w:top w:val="nil"/>
                <w:left w:val="nil"/>
                <w:bottom w:val="nil"/>
                <w:right w:val="nil"/>
                <w:between w:val="nil"/>
                <w:bar w:val="nil"/>
              </w:pBdr>
              <w:rPr>
                <w:rFonts w:asciiTheme="minorHAnsi" w:hAnsiTheme="minorHAnsi"/>
                <w:b/>
                <w:bCs/>
                <w:color w:val="000000" w:themeColor="text1"/>
                <w:sz w:val="22"/>
                <w:szCs w:val="22"/>
                <w:lang w:val="en-GB"/>
              </w:rPr>
            </w:pPr>
            <w:proofErr w:type="spellStart"/>
            <w:r w:rsidRPr="0004722A">
              <w:rPr>
                <w:rFonts w:asciiTheme="minorHAnsi" w:eastAsiaTheme="minorEastAsia" w:hAnsiTheme="minorHAnsi" w:cstheme="minorBidi"/>
                <w:sz w:val="22"/>
                <w:szCs w:val="22"/>
                <w:lang w:val="fr-FR"/>
              </w:rPr>
              <w:t>Giménez</w:t>
            </w:r>
            <w:proofErr w:type="spellEnd"/>
            <w:r w:rsidRPr="0004722A">
              <w:rPr>
                <w:rFonts w:asciiTheme="minorHAnsi" w:eastAsiaTheme="minorEastAsia" w:hAnsiTheme="minorHAnsi" w:cstheme="minorBidi"/>
                <w:sz w:val="22"/>
                <w:szCs w:val="22"/>
                <w:lang w:val="fr-FR"/>
              </w:rPr>
              <w:t xml:space="preserve">, J. E., Ruiz, R. M. Á., &amp; </w:t>
            </w:r>
            <w:proofErr w:type="spellStart"/>
            <w:r w:rsidRPr="0004722A">
              <w:rPr>
                <w:rFonts w:asciiTheme="minorHAnsi" w:eastAsiaTheme="minorEastAsia" w:hAnsiTheme="minorHAnsi" w:cstheme="minorBidi"/>
                <w:sz w:val="22"/>
                <w:szCs w:val="22"/>
                <w:lang w:val="fr-FR"/>
              </w:rPr>
              <w:t>Listán</w:t>
            </w:r>
            <w:proofErr w:type="spellEnd"/>
            <w:r w:rsidRPr="0004722A">
              <w:rPr>
                <w:rFonts w:asciiTheme="minorHAnsi" w:eastAsiaTheme="minorEastAsia" w:hAnsiTheme="minorHAnsi" w:cstheme="minorBidi"/>
                <w:sz w:val="22"/>
                <w:szCs w:val="22"/>
                <w:lang w:val="fr-FR"/>
              </w:rPr>
              <w:t xml:space="preserve">, M. F. (2008). </w:t>
            </w:r>
            <w:r w:rsidRPr="00194B10">
              <w:rPr>
                <w:rFonts w:asciiTheme="minorHAnsi" w:eastAsiaTheme="minorEastAsia" w:hAnsiTheme="minorHAnsi" w:cstheme="minorBidi"/>
                <w:sz w:val="22"/>
                <w:szCs w:val="22"/>
                <w:lang w:val="en-GB"/>
              </w:rPr>
              <w:t>Primary and secondary teachers’ conceptions about heritage and heritage education: A comparative analysis. Teaching and Teacher Education, 24(8), 2095-2107.</w:t>
            </w:r>
          </w:p>
          <w:p w14:paraId="0F045C96" w14:textId="3EEBBD00" w:rsidR="00E22DE8" w:rsidRPr="00194B10" w:rsidRDefault="4C8228D8" w:rsidP="4C8228D8">
            <w:pPr>
              <w:pStyle w:val="ListParagraph"/>
              <w:numPr>
                <w:ilvl w:val="0"/>
                <w:numId w:val="11"/>
              </w:numPr>
              <w:pBdr>
                <w:top w:val="nil"/>
                <w:left w:val="nil"/>
                <w:bottom w:val="nil"/>
                <w:right w:val="nil"/>
                <w:between w:val="nil"/>
                <w:bar w:val="nil"/>
              </w:pBdr>
              <w:rPr>
                <w:rFonts w:asciiTheme="minorHAnsi" w:hAnsiTheme="minorHAnsi"/>
                <w:b/>
                <w:bCs/>
                <w:color w:val="000000" w:themeColor="text1"/>
                <w:sz w:val="22"/>
                <w:szCs w:val="22"/>
                <w:lang w:val="en-GB"/>
              </w:rPr>
            </w:pPr>
            <w:r w:rsidRPr="0004722A">
              <w:rPr>
                <w:rFonts w:asciiTheme="minorHAnsi" w:eastAsiaTheme="minorEastAsia" w:hAnsiTheme="minorHAnsi" w:cstheme="minorBidi"/>
                <w:sz w:val="22"/>
                <w:szCs w:val="22"/>
                <w:lang w:val="fr-FR"/>
              </w:rPr>
              <w:t xml:space="preserve"> </w:t>
            </w:r>
            <w:proofErr w:type="spellStart"/>
            <w:r w:rsidRPr="0004722A">
              <w:rPr>
                <w:rFonts w:asciiTheme="minorHAnsi" w:eastAsiaTheme="minorEastAsia" w:hAnsiTheme="minorHAnsi" w:cstheme="minorBidi"/>
                <w:sz w:val="22"/>
                <w:szCs w:val="22"/>
                <w:lang w:val="fr-FR"/>
              </w:rPr>
              <w:t>Molyneaux</w:t>
            </w:r>
            <w:proofErr w:type="spellEnd"/>
            <w:r w:rsidRPr="0004722A">
              <w:rPr>
                <w:rFonts w:asciiTheme="minorHAnsi" w:eastAsiaTheme="minorEastAsia" w:hAnsiTheme="minorHAnsi" w:cstheme="minorBidi"/>
                <w:sz w:val="22"/>
                <w:szCs w:val="22"/>
                <w:lang w:val="fr-FR"/>
              </w:rPr>
              <w:t xml:space="preserve">, B. L., &amp; Stone, P. G. (2003). </w:t>
            </w:r>
            <w:r w:rsidRPr="00194B10">
              <w:rPr>
                <w:rFonts w:asciiTheme="minorHAnsi" w:eastAsiaTheme="minorEastAsia" w:hAnsiTheme="minorHAnsi" w:cstheme="minorBidi"/>
                <w:sz w:val="22"/>
                <w:szCs w:val="22"/>
                <w:lang w:val="en-GB"/>
              </w:rPr>
              <w:t xml:space="preserve">The presented past: heritage, museums and education. Routledge: London. </w:t>
            </w:r>
            <w:proofErr w:type="spellStart"/>
            <w:r w:rsidRPr="00194B10">
              <w:rPr>
                <w:rFonts w:asciiTheme="minorHAnsi" w:eastAsiaTheme="minorEastAsia" w:hAnsiTheme="minorHAnsi" w:cstheme="minorBidi"/>
                <w:sz w:val="22"/>
                <w:szCs w:val="22"/>
                <w:lang w:val="en-GB"/>
              </w:rPr>
              <w:t>Poria</w:t>
            </w:r>
            <w:proofErr w:type="spellEnd"/>
            <w:r w:rsidRPr="00194B10">
              <w:rPr>
                <w:rFonts w:asciiTheme="minorHAnsi" w:eastAsiaTheme="minorEastAsia" w:hAnsiTheme="minorHAnsi" w:cstheme="minorBidi"/>
                <w:sz w:val="22"/>
                <w:szCs w:val="22"/>
                <w:lang w:val="en-GB"/>
              </w:rPr>
              <w:t xml:space="preserve">, Y., </w:t>
            </w:r>
            <w:proofErr w:type="spellStart"/>
            <w:r w:rsidRPr="00194B10">
              <w:rPr>
                <w:rFonts w:asciiTheme="minorHAnsi" w:eastAsiaTheme="minorEastAsia" w:hAnsiTheme="minorHAnsi" w:cstheme="minorBidi"/>
                <w:sz w:val="22"/>
                <w:szCs w:val="22"/>
                <w:lang w:val="en-GB"/>
              </w:rPr>
              <w:t>Biran</w:t>
            </w:r>
            <w:proofErr w:type="spellEnd"/>
            <w:r w:rsidRPr="00194B10">
              <w:rPr>
                <w:rFonts w:asciiTheme="minorHAnsi" w:eastAsiaTheme="minorEastAsia" w:hAnsiTheme="minorHAnsi" w:cstheme="minorBidi"/>
                <w:sz w:val="22"/>
                <w:szCs w:val="22"/>
                <w:lang w:val="en-GB"/>
              </w:rPr>
              <w:t xml:space="preserve">, A., &amp; </w:t>
            </w:r>
            <w:proofErr w:type="spellStart"/>
            <w:r w:rsidRPr="00194B10">
              <w:rPr>
                <w:rFonts w:asciiTheme="minorHAnsi" w:eastAsiaTheme="minorEastAsia" w:hAnsiTheme="minorHAnsi" w:cstheme="minorBidi"/>
                <w:sz w:val="22"/>
                <w:szCs w:val="22"/>
                <w:lang w:val="en-GB"/>
              </w:rPr>
              <w:t>Reichel</w:t>
            </w:r>
            <w:proofErr w:type="spellEnd"/>
            <w:r w:rsidRPr="00194B10">
              <w:rPr>
                <w:rFonts w:asciiTheme="minorHAnsi" w:eastAsiaTheme="minorEastAsia" w:hAnsiTheme="minorHAnsi" w:cstheme="minorBidi"/>
                <w:sz w:val="22"/>
                <w:szCs w:val="22"/>
                <w:lang w:val="en-GB"/>
              </w:rPr>
              <w:t>, A. (2009). Visitors' preferences for interpretation at heritage sites. Journal of Travel Research, 48(1), 92- 105.</w:t>
            </w:r>
          </w:p>
          <w:p w14:paraId="21B97199" w14:textId="634112F2" w:rsidR="00E22DE8" w:rsidRPr="00194B10" w:rsidRDefault="4C8228D8" w:rsidP="4C8228D8">
            <w:pPr>
              <w:pStyle w:val="ListParagraph"/>
              <w:numPr>
                <w:ilvl w:val="0"/>
                <w:numId w:val="11"/>
              </w:numPr>
              <w:pBdr>
                <w:top w:val="nil"/>
                <w:left w:val="nil"/>
                <w:bottom w:val="nil"/>
                <w:right w:val="nil"/>
                <w:between w:val="nil"/>
                <w:bar w:val="nil"/>
              </w:pBdr>
              <w:rPr>
                <w:rFonts w:asciiTheme="minorHAnsi" w:hAnsiTheme="minorHAnsi"/>
                <w:b/>
                <w:bCs/>
                <w:color w:val="000000" w:themeColor="text1"/>
                <w:sz w:val="22"/>
                <w:szCs w:val="22"/>
                <w:lang w:val="en-GB"/>
              </w:rPr>
            </w:pPr>
            <w:proofErr w:type="spellStart"/>
            <w:r w:rsidRPr="0004722A">
              <w:rPr>
                <w:rFonts w:asciiTheme="minorHAnsi" w:eastAsiaTheme="minorEastAsia" w:hAnsiTheme="minorHAnsi" w:cstheme="minorBidi"/>
                <w:sz w:val="22"/>
                <w:szCs w:val="22"/>
                <w:lang w:val="fr-FR"/>
              </w:rPr>
              <w:t>Prentice</w:t>
            </w:r>
            <w:proofErr w:type="spellEnd"/>
            <w:r w:rsidRPr="0004722A">
              <w:rPr>
                <w:rFonts w:asciiTheme="minorHAnsi" w:eastAsiaTheme="minorEastAsia" w:hAnsiTheme="minorHAnsi" w:cstheme="minorBidi"/>
                <w:sz w:val="22"/>
                <w:szCs w:val="22"/>
                <w:lang w:val="fr-FR"/>
              </w:rPr>
              <w:t xml:space="preserve">, R., </w:t>
            </w:r>
            <w:proofErr w:type="spellStart"/>
            <w:r w:rsidRPr="0004722A">
              <w:rPr>
                <w:rFonts w:asciiTheme="minorHAnsi" w:eastAsiaTheme="minorEastAsia" w:hAnsiTheme="minorHAnsi" w:cstheme="minorBidi"/>
                <w:sz w:val="22"/>
                <w:szCs w:val="22"/>
                <w:lang w:val="fr-FR"/>
              </w:rPr>
              <w:t>Guerin</w:t>
            </w:r>
            <w:proofErr w:type="spellEnd"/>
            <w:r w:rsidRPr="0004722A">
              <w:rPr>
                <w:rFonts w:asciiTheme="minorHAnsi" w:eastAsiaTheme="minorEastAsia" w:hAnsiTheme="minorHAnsi" w:cstheme="minorBidi"/>
                <w:sz w:val="22"/>
                <w:szCs w:val="22"/>
                <w:lang w:val="fr-FR"/>
              </w:rPr>
              <w:t xml:space="preserve">, S., &amp; </w:t>
            </w:r>
            <w:proofErr w:type="spellStart"/>
            <w:r w:rsidRPr="0004722A">
              <w:rPr>
                <w:rFonts w:asciiTheme="minorHAnsi" w:eastAsiaTheme="minorEastAsia" w:hAnsiTheme="minorHAnsi" w:cstheme="minorBidi"/>
                <w:sz w:val="22"/>
                <w:szCs w:val="22"/>
                <w:lang w:val="fr-FR"/>
              </w:rPr>
              <w:t>McGugan</w:t>
            </w:r>
            <w:proofErr w:type="spellEnd"/>
            <w:r w:rsidRPr="0004722A">
              <w:rPr>
                <w:rFonts w:asciiTheme="minorHAnsi" w:eastAsiaTheme="minorEastAsia" w:hAnsiTheme="minorHAnsi" w:cstheme="minorBidi"/>
                <w:sz w:val="22"/>
                <w:szCs w:val="22"/>
                <w:lang w:val="fr-FR"/>
              </w:rPr>
              <w:t xml:space="preserve">, S. (1998). </w:t>
            </w:r>
            <w:r w:rsidRPr="00194B10">
              <w:rPr>
                <w:rFonts w:asciiTheme="minorHAnsi" w:eastAsiaTheme="minorEastAsia" w:hAnsiTheme="minorHAnsi" w:cstheme="minorBidi"/>
                <w:sz w:val="22"/>
                <w:szCs w:val="22"/>
                <w:lang w:val="en-GB"/>
              </w:rPr>
              <w:t>Visitor learning at a heritage attraction: A case study of discovery as a media product. Tourism management, 19(1), 5-23.</w:t>
            </w:r>
          </w:p>
          <w:p w14:paraId="11C7BF5A" w14:textId="7055B2B4" w:rsidR="00E22DE8" w:rsidRPr="00194B10" w:rsidRDefault="00E22DE8" w:rsidP="4C8228D8">
            <w:pPr>
              <w:pBdr>
                <w:top w:val="nil"/>
                <w:left w:val="nil"/>
                <w:bottom w:val="nil"/>
                <w:right w:val="nil"/>
                <w:between w:val="nil"/>
                <w:bar w:val="nil"/>
              </w:pBdr>
              <w:overflowPunct/>
              <w:autoSpaceDE/>
              <w:autoSpaceDN/>
              <w:adjustRightInd/>
              <w:textAlignment w:val="auto"/>
              <w:rPr>
                <w:rFonts w:asciiTheme="minorHAnsi" w:eastAsiaTheme="minorEastAsia" w:hAnsiTheme="minorHAnsi" w:cstheme="minorBidi"/>
                <w:sz w:val="22"/>
                <w:szCs w:val="22"/>
                <w:lang w:val="en-GB"/>
              </w:rPr>
            </w:pPr>
          </w:p>
          <w:p w14:paraId="2124FE1F" w14:textId="4ACB1B3A" w:rsidR="00E22DE8" w:rsidRPr="001D2760" w:rsidRDefault="4C8228D8" w:rsidP="4C8228D8">
            <w:pPr>
              <w:pBdr>
                <w:top w:val="nil"/>
                <w:left w:val="nil"/>
                <w:bottom w:val="nil"/>
                <w:right w:val="nil"/>
                <w:between w:val="nil"/>
                <w:bar w:val="nil"/>
              </w:pBdr>
              <w:overflowPunct/>
              <w:autoSpaceDE/>
              <w:autoSpaceDN/>
              <w:adjustRightInd/>
              <w:textAlignment w:val="auto"/>
              <w:rPr>
                <w:rFonts w:asciiTheme="minorHAnsi" w:eastAsiaTheme="minorEastAsia" w:hAnsiTheme="minorHAnsi" w:cstheme="minorBidi"/>
                <w:b/>
                <w:bCs/>
                <w:color w:val="000000" w:themeColor="text1"/>
                <w:sz w:val="22"/>
                <w:szCs w:val="22"/>
                <w:lang w:val="en-GB"/>
              </w:rPr>
            </w:pPr>
            <w:r w:rsidRPr="001D2760">
              <w:rPr>
                <w:rFonts w:asciiTheme="minorHAnsi" w:eastAsiaTheme="minorEastAsia" w:hAnsiTheme="minorHAnsi" w:cstheme="minorBidi"/>
                <w:b/>
                <w:sz w:val="22"/>
                <w:szCs w:val="22"/>
                <w:lang w:val="en-GB"/>
              </w:rPr>
              <w:t xml:space="preserve"> Supplem</w:t>
            </w:r>
            <w:r w:rsidR="001D2760" w:rsidRPr="001D2760">
              <w:rPr>
                <w:rFonts w:asciiTheme="minorHAnsi" w:eastAsiaTheme="minorEastAsia" w:hAnsiTheme="minorHAnsi" w:cstheme="minorBidi"/>
                <w:b/>
                <w:sz w:val="22"/>
                <w:szCs w:val="22"/>
                <w:lang w:val="en-GB"/>
              </w:rPr>
              <w:t>entar</w:t>
            </w:r>
            <w:r w:rsidRPr="001D2760">
              <w:rPr>
                <w:rFonts w:asciiTheme="minorHAnsi" w:eastAsiaTheme="minorEastAsia" w:hAnsiTheme="minorHAnsi" w:cstheme="minorBidi"/>
                <w:b/>
                <w:sz w:val="22"/>
                <w:szCs w:val="22"/>
                <w:lang w:val="en-GB"/>
              </w:rPr>
              <w:t>y Reading List</w:t>
            </w:r>
          </w:p>
          <w:p w14:paraId="393AE5B2" w14:textId="59624CA9" w:rsidR="00E22DE8" w:rsidRPr="00194B10" w:rsidRDefault="4C8228D8" w:rsidP="001D2760">
            <w:pPr>
              <w:pStyle w:val="ListParagraph"/>
              <w:numPr>
                <w:ilvl w:val="0"/>
                <w:numId w:val="15"/>
              </w:numPr>
              <w:pBdr>
                <w:top w:val="nil"/>
                <w:left w:val="nil"/>
                <w:bottom w:val="nil"/>
                <w:right w:val="nil"/>
                <w:between w:val="nil"/>
                <w:bar w:val="nil"/>
              </w:pBdr>
              <w:rPr>
                <w:rFonts w:asciiTheme="minorHAnsi" w:hAnsiTheme="minorHAnsi"/>
                <w:b/>
                <w:bCs/>
                <w:color w:val="000000" w:themeColor="text1"/>
                <w:sz w:val="22"/>
                <w:szCs w:val="22"/>
                <w:lang w:val="en-GB"/>
              </w:rPr>
            </w:pPr>
            <w:r w:rsidRPr="00194B10">
              <w:rPr>
                <w:rFonts w:asciiTheme="minorHAnsi" w:eastAsiaTheme="minorEastAsia" w:hAnsiTheme="minorHAnsi" w:cstheme="minorBidi"/>
                <w:sz w:val="22"/>
                <w:szCs w:val="22"/>
                <w:lang w:val="en-GB"/>
              </w:rPr>
              <w:t>Stewart, E. J., Hayward, B. M., Devlin, P. J., &amp; Kirby, V. G. (1998). The “place” of interpretation: A new approach to the evaluation of interpretation. Tourism management, 19(3), 257-266.</w:t>
            </w:r>
          </w:p>
          <w:p w14:paraId="5B90B450" w14:textId="77777777" w:rsidR="00E22DE8" w:rsidRPr="001D2760" w:rsidRDefault="4C8228D8" w:rsidP="001D2760">
            <w:pPr>
              <w:pStyle w:val="ListParagraph"/>
              <w:numPr>
                <w:ilvl w:val="0"/>
                <w:numId w:val="15"/>
              </w:numPr>
              <w:pBdr>
                <w:top w:val="nil"/>
                <w:left w:val="nil"/>
                <w:bottom w:val="nil"/>
                <w:right w:val="nil"/>
                <w:between w:val="nil"/>
                <w:bar w:val="nil"/>
              </w:pBdr>
              <w:rPr>
                <w:rFonts w:asciiTheme="minorHAnsi" w:hAnsiTheme="minorHAnsi"/>
                <w:b/>
                <w:bCs/>
                <w:color w:val="000000" w:themeColor="text1"/>
                <w:sz w:val="22"/>
                <w:szCs w:val="22"/>
                <w:lang w:val="en-GB"/>
              </w:rPr>
            </w:pPr>
            <w:proofErr w:type="spellStart"/>
            <w:r w:rsidRPr="00194B10">
              <w:rPr>
                <w:rFonts w:asciiTheme="minorHAnsi" w:eastAsiaTheme="minorEastAsia" w:hAnsiTheme="minorHAnsi" w:cstheme="minorBidi"/>
                <w:sz w:val="22"/>
                <w:szCs w:val="22"/>
                <w:lang w:val="en-GB"/>
              </w:rPr>
              <w:t>Uzzell</w:t>
            </w:r>
            <w:proofErr w:type="spellEnd"/>
            <w:r w:rsidRPr="00194B10">
              <w:rPr>
                <w:rFonts w:asciiTheme="minorHAnsi" w:eastAsiaTheme="minorEastAsia" w:hAnsiTheme="minorHAnsi" w:cstheme="minorBidi"/>
                <w:sz w:val="22"/>
                <w:szCs w:val="22"/>
                <w:lang w:val="en-GB"/>
              </w:rPr>
              <w:t>, D. (1998). Interpreting our heritage: a theoretical interpretation. Contemporary issues in heritage and environmental interpretation. London: The Stationary Office, 11-25.</w:t>
            </w:r>
          </w:p>
          <w:p w14:paraId="15FA5F56" w14:textId="77777777" w:rsidR="001D2760" w:rsidRDefault="001D2760" w:rsidP="001D2760">
            <w:pPr>
              <w:pStyle w:val="ListParagraph"/>
              <w:pBdr>
                <w:top w:val="nil"/>
                <w:left w:val="nil"/>
                <w:bottom w:val="nil"/>
                <w:right w:val="nil"/>
                <w:between w:val="nil"/>
                <w:bar w:val="nil"/>
              </w:pBdr>
              <w:rPr>
                <w:rFonts w:asciiTheme="minorHAnsi" w:hAnsiTheme="minorHAnsi"/>
                <w:b/>
                <w:bCs/>
                <w:color w:val="000000" w:themeColor="text1"/>
                <w:sz w:val="22"/>
                <w:szCs w:val="22"/>
                <w:lang w:val="en-GB"/>
              </w:rPr>
            </w:pPr>
          </w:p>
          <w:p w14:paraId="3A80B8BE" w14:textId="77777777" w:rsidR="001D2760" w:rsidRDefault="001D2760" w:rsidP="001D2760">
            <w:pPr>
              <w:pStyle w:val="ListParagraph"/>
              <w:pBdr>
                <w:top w:val="nil"/>
                <w:left w:val="nil"/>
                <w:bottom w:val="nil"/>
                <w:right w:val="nil"/>
                <w:between w:val="nil"/>
                <w:bar w:val="nil"/>
              </w:pBdr>
              <w:rPr>
                <w:rFonts w:asciiTheme="minorHAnsi" w:hAnsiTheme="minorHAnsi"/>
                <w:b/>
                <w:bCs/>
                <w:color w:val="000000" w:themeColor="text1"/>
                <w:sz w:val="22"/>
                <w:szCs w:val="22"/>
                <w:lang w:val="en-GB"/>
              </w:rPr>
            </w:pPr>
          </w:p>
          <w:p w14:paraId="567F5D69" w14:textId="77777777" w:rsidR="001D2760" w:rsidRDefault="001D2760" w:rsidP="001D2760">
            <w:pPr>
              <w:pStyle w:val="ListParagraph"/>
              <w:pBdr>
                <w:top w:val="nil"/>
                <w:left w:val="nil"/>
                <w:bottom w:val="nil"/>
                <w:right w:val="nil"/>
                <w:between w:val="nil"/>
                <w:bar w:val="nil"/>
              </w:pBdr>
              <w:rPr>
                <w:rFonts w:asciiTheme="minorHAnsi" w:hAnsiTheme="minorHAnsi"/>
                <w:b/>
                <w:bCs/>
                <w:color w:val="000000" w:themeColor="text1"/>
                <w:sz w:val="22"/>
                <w:szCs w:val="22"/>
                <w:lang w:val="en-GB"/>
              </w:rPr>
            </w:pPr>
          </w:p>
          <w:p w14:paraId="10E51266" w14:textId="773C11AF" w:rsidR="001D2760" w:rsidRPr="00194B10" w:rsidRDefault="001D2760" w:rsidP="001D2760">
            <w:pPr>
              <w:pStyle w:val="ListParagraph"/>
              <w:pBdr>
                <w:top w:val="nil"/>
                <w:left w:val="nil"/>
                <w:bottom w:val="nil"/>
                <w:right w:val="nil"/>
                <w:between w:val="nil"/>
                <w:bar w:val="nil"/>
              </w:pBdr>
              <w:rPr>
                <w:rFonts w:asciiTheme="minorHAnsi" w:hAnsiTheme="minorHAnsi"/>
                <w:b/>
                <w:bCs/>
                <w:color w:val="000000" w:themeColor="text1"/>
                <w:sz w:val="22"/>
                <w:szCs w:val="22"/>
                <w:lang w:val="en-GB"/>
              </w:rPr>
            </w:pPr>
          </w:p>
        </w:tc>
      </w:tr>
      <w:tr w:rsidR="00E22DE8" w:rsidRPr="00AA032A" w14:paraId="7C2679B7" w14:textId="77777777" w:rsidTr="2E812342">
        <w:trPr>
          <w:trHeight w:val="500"/>
        </w:trPr>
        <w:tc>
          <w:tcPr>
            <w:tcW w:w="9285" w:type="dxa"/>
            <w:gridSpan w:val="4"/>
            <w:shd w:val="clear" w:color="auto" w:fill="0D2C6B"/>
            <w:hideMark/>
          </w:tcPr>
          <w:p w14:paraId="6C405C6C" w14:textId="77777777" w:rsidR="00E22DE8" w:rsidRPr="00194B10" w:rsidRDefault="00E22DE8" w:rsidP="002E5DDC">
            <w:pPr>
              <w:pStyle w:val="BodyA"/>
              <w:numPr>
                <w:ilvl w:val="0"/>
                <w:numId w:val="9"/>
              </w:numPr>
              <w:jc w:val="both"/>
              <w:rPr>
                <w:rFonts w:asciiTheme="minorHAnsi" w:hAnsiTheme="minorHAnsi"/>
                <w:color w:val="FFFFFF" w:themeColor="background1"/>
                <w:sz w:val="22"/>
                <w:szCs w:val="22"/>
                <w:lang w:val="en-GB"/>
              </w:rPr>
            </w:pPr>
            <w:r w:rsidRPr="00194B10">
              <w:rPr>
                <w:rFonts w:asciiTheme="minorHAnsi" w:eastAsia="Calibri" w:hAnsiTheme="minorHAnsi" w:cs="Calibri"/>
                <w:b/>
                <w:bCs/>
                <w:color w:val="FFFFFF" w:themeColor="background1"/>
                <w:sz w:val="22"/>
                <w:szCs w:val="22"/>
                <w:lang w:val="en-GB"/>
              </w:rPr>
              <w:lastRenderedPageBreak/>
              <w:t>Minimum formal qualifications and experience required to teach this module/unit</w:t>
            </w:r>
          </w:p>
        </w:tc>
      </w:tr>
      <w:tr w:rsidR="00E22DE8" w:rsidRPr="00AA032A" w14:paraId="6BD21360" w14:textId="77777777" w:rsidTr="2E812342">
        <w:trPr>
          <w:trHeight w:val="720"/>
        </w:trPr>
        <w:tc>
          <w:tcPr>
            <w:tcW w:w="9285" w:type="dxa"/>
            <w:gridSpan w:val="4"/>
          </w:tcPr>
          <w:p w14:paraId="641EBC02" w14:textId="50752BAF" w:rsidR="00E22DE8" w:rsidRPr="00194B10" w:rsidRDefault="001D2760" w:rsidP="001D2760">
            <w:pPr>
              <w:ind w:left="720"/>
              <w:rPr>
                <w:rFonts w:asciiTheme="minorHAnsi" w:hAnsiTheme="minorHAnsi"/>
                <w:sz w:val="22"/>
                <w:szCs w:val="22"/>
                <w:lang w:val="en-GB"/>
              </w:rPr>
            </w:pPr>
            <w:r w:rsidRPr="00194B10">
              <w:rPr>
                <w:rFonts w:asciiTheme="minorHAnsi" w:eastAsia="Calibri" w:hAnsiTheme="minorHAnsi" w:cs="Calibri"/>
                <w:sz w:val="22"/>
                <w:szCs w:val="22"/>
                <w:lang w:val="en-GB"/>
              </w:rPr>
              <w:t>Individuals</w:t>
            </w:r>
            <w:r w:rsidR="13186CC8" w:rsidRPr="00194B10">
              <w:rPr>
                <w:rFonts w:asciiTheme="minorHAnsi" w:eastAsia="Calibri" w:hAnsiTheme="minorHAnsi" w:cs="Calibri"/>
                <w:sz w:val="22"/>
                <w:szCs w:val="22"/>
                <w:lang w:val="en-GB"/>
              </w:rPr>
              <w:t xml:space="preserve"> teaching this module must have an MQF level 8 qualification in an area related to Heritage Interpretation and education or a cognate area and </w:t>
            </w:r>
            <w:r w:rsidRPr="00194B10">
              <w:rPr>
                <w:rFonts w:asciiTheme="minorHAnsi" w:eastAsia="Calibri" w:hAnsiTheme="minorHAnsi" w:cs="Calibri"/>
                <w:sz w:val="22"/>
                <w:szCs w:val="22"/>
                <w:lang w:val="en-GB"/>
              </w:rPr>
              <w:t>experience</w:t>
            </w:r>
            <w:r w:rsidR="13186CC8" w:rsidRPr="00194B10">
              <w:rPr>
                <w:rFonts w:asciiTheme="minorHAnsi" w:eastAsia="Calibri" w:hAnsiTheme="minorHAnsi" w:cs="Calibri"/>
                <w:sz w:val="22"/>
                <w:szCs w:val="22"/>
                <w:lang w:val="en-GB"/>
              </w:rPr>
              <w:t xml:space="preserve"> in research and working within the same field of study.</w:t>
            </w:r>
          </w:p>
          <w:p w14:paraId="4CC2DD5E" w14:textId="60E91516" w:rsidR="00E22DE8" w:rsidRPr="00194B10" w:rsidRDefault="13186CC8" w:rsidP="001D2760">
            <w:pPr>
              <w:ind w:left="720"/>
              <w:rPr>
                <w:rFonts w:asciiTheme="minorHAnsi" w:hAnsiTheme="minorHAnsi"/>
                <w:sz w:val="22"/>
                <w:szCs w:val="22"/>
                <w:lang w:val="en-GB"/>
              </w:rPr>
            </w:pPr>
            <w:r w:rsidRPr="00194B10">
              <w:rPr>
                <w:rFonts w:asciiTheme="minorHAnsi" w:eastAsia="Calibri" w:hAnsiTheme="minorHAnsi" w:cs="Calibri"/>
                <w:sz w:val="22"/>
                <w:szCs w:val="22"/>
                <w:lang w:val="en-GB"/>
              </w:rPr>
              <w:t>Or</w:t>
            </w:r>
          </w:p>
          <w:p w14:paraId="12132097" w14:textId="77777777" w:rsidR="001D2760" w:rsidRDefault="13186CC8" w:rsidP="001D2760">
            <w:pPr>
              <w:ind w:left="720"/>
              <w:rPr>
                <w:rFonts w:asciiTheme="minorHAnsi" w:eastAsia="Calibri" w:hAnsiTheme="minorHAnsi" w:cs="Calibri"/>
                <w:sz w:val="22"/>
                <w:szCs w:val="22"/>
                <w:lang w:val="en-GB"/>
              </w:rPr>
            </w:pPr>
            <w:r w:rsidRPr="00194B10">
              <w:rPr>
                <w:rFonts w:asciiTheme="minorHAnsi" w:eastAsia="Calibri" w:hAnsiTheme="minorHAnsi" w:cs="Calibri"/>
                <w:sz w:val="22"/>
                <w:szCs w:val="22"/>
                <w:lang w:val="en-GB"/>
              </w:rPr>
              <w:t xml:space="preserve"> An MQF level 7 qualification in an area related to Heritage Interpretation or a cognate area and a </w:t>
            </w:r>
            <w:r w:rsidR="001D2760" w:rsidRPr="00194B10">
              <w:rPr>
                <w:rFonts w:asciiTheme="minorHAnsi" w:eastAsia="Calibri" w:hAnsiTheme="minorHAnsi" w:cs="Calibri"/>
                <w:sz w:val="22"/>
                <w:szCs w:val="22"/>
                <w:lang w:val="en-GB"/>
              </w:rPr>
              <w:t>minimum</w:t>
            </w:r>
            <w:r w:rsidRPr="00194B10">
              <w:rPr>
                <w:rFonts w:asciiTheme="minorHAnsi" w:eastAsia="Calibri" w:hAnsiTheme="minorHAnsi" w:cs="Calibri"/>
                <w:sz w:val="22"/>
                <w:szCs w:val="22"/>
                <w:lang w:val="en-GB"/>
              </w:rPr>
              <w:t xml:space="preserve"> of 10 </w:t>
            </w:r>
            <w:proofErr w:type="spellStart"/>
            <w:proofErr w:type="gramStart"/>
            <w:r w:rsidRPr="00194B10">
              <w:rPr>
                <w:rFonts w:asciiTheme="minorHAnsi" w:eastAsia="Calibri" w:hAnsiTheme="minorHAnsi" w:cs="Calibri"/>
                <w:sz w:val="22"/>
                <w:szCs w:val="22"/>
                <w:lang w:val="en-GB"/>
              </w:rPr>
              <w:t>years</w:t>
            </w:r>
            <w:proofErr w:type="gramEnd"/>
            <w:r w:rsidRPr="00194B10">
              <w:rPr>
                <w:rFonts w:asciiTheme="minorHAnsi" w:eastAsia="Calibri" w:hAnsiTheme="minorHAnsi" w:cs="Calibri"/>
                <w:sz w:val="22"/>
                <w:szCs w:val="22"/>
                <w:lang w:val="en-GB"/>
              </w:rPr>
              <w:t xml:space="preserve"> experience</w:t>
            </w:r>
            <w:proofErr w:type="spellEnd"/>
            <w:r w:rsidRPr="00194B10">
              <w:rPr>
                <w:rFonts w:asciiTheme="minorHAnsi" w:eastAsia="Calibri" w:hAnsiTheme="minorHAnsi" w:cs="Calibri"/>
                <w:sz w:val="22"/>
                <w:szCs w:val="22"/>
                <w:lang w:val="en-GB"/>
              </w:rPr>
              <w:t xml:space="preserve"> in research and work or teaching subjects related to this field.</w:t>
            </w:r>
          </w:p>
          <w:p w14:paraId="21B304F6" w14:textId="68E41C00" w:rsidR="001D2760" w:rsidRPr="001D2760" w:rsidRDefault="001D2760" w:rsidP="001D2760">
            <w:pPr>
              <w:ind w:left="720"/>
              <w:rPr>
                <w:rFonts w:asciiTheme="minorHAnsi" w:eastAsia="Calibri" w:hAnsiTheme="minorHAnsi" w:cs="Calibri"/>
                <w:sz w:val="22"/>
                <w:szCs w:val="22"/>
                <w:lang w:val="en-GB"/>
              </w:rPr>
            </w:pPr>
          </w:p>
        </w:tc>
      </w:tr>
      <w:tr w:rsidR="007D50A2" w:rsidRPr="00AA032A" w14:paraId="5BAA947E" w14:textId="77777777" w:rsidTr="2E812342">
        <w:trPr>
          <w:trHeight w:val="533"/>
        </w:trPr>
        <w:tc>
          <w:tcPr>
            <w:tcW w:w="9285" w:type="dxa"/>
            <w:gridSpan w:val="4"/>
            <w:shd w:val="clear" w:color="auto" w:fill="0D2C6B"/>
          </w:tcPr>
          <w:p w14:paraId="34091655" w14:textId="491937B8" w:rsidR="007D50A2" w:rsidRPr="00194B10" w:rsidRDefault="007D50A2" w:rsidP="007D50A2">
            <w:pPr>
              <w:ind w:left="360"/>
              <w:rPr>
                <w:rFonts w:asciiTheme="minorHAnsi" w:eastAsia="Calibri" w:hAnsiTheme="minorHAnsi" w:cs="Calibri"/>
                <w:sz w:val="22"/>
                <w:szCs w:val="22"/>
                <w:lang w:val="en-GB"/>
              </w:rPr>
            </w:pPr>
            <w:r w:rsidRPr="00194B10">
              <w:rPr>
                <w:rFonts w:asciiTheme="minorHAnsi" w:eastAsia="Calibri" w:hAnsiTheme="minorHAnsi" w:cs="Calibri"/>
                <w:b/>
                <w:bCs/>
                <w:color w:val="FFFFFF" w:themeColor="background1"/>
                <w:sz w:val="22"/>
                <w:szCs w:val="22"/>
                <w:lang w:val="en-GB"/>
              </w:rPr>
              <w:t>9.     Board of Studies - Approval</w:t>
            </w:r>
          </w:p>
        </w:tc>
      </w:tr>
      <w:tr w:rsidR="007D50A2" w:rsidRPr="00AA032A" w14:paraId="1BB73E0E" w14:textId="77777777" w:rsidTr="2E812342">
        <w:trPr>
          <w:trHeight w:val="1595"/>
        </w:trPr>
        <w:tc>
          <w:tcPr>
            <w:tcW w:w="9285" w:type="dxa"/>
            <w:gridSpan w:val="4"/>
          </w:tcPr>
          <w:p w14:paraId="0FF285ED" w14:textId="02D60C9D" w:rsidR="007D50A2" w:rsidRDefault="007D50A2" w:rsidP="00AA032A">
            <w:pPr>
              <w:rPr>
                <w:rFonts w:asciiTheme="minorHAnsi" w:eastAsia="Calibri" w:hAnsiTheme="minorHAnsi" w:cs="Calibri"/>
                <w:b/>
                <w:bCs/>
                <w:color w:val="FFFFFF" w:themeColor="background1"/>
                <w:sz w:val="22"/>
                <w:szCs w:val="22"/>
                <w:lang w:val="en-GB"/>
              </w:rPr>
            </w:pPr>
          </w:p>
          <w:p w14:paraId="68AE88A6" w14:textId="4699193B" w:rsidR="001D2760" w:rsidRDefault="001D2760" w:rsidP="00AA032A">
            <w:pPr>
              <w:rPr>
                <w:rFonts w:asciiTheme="minorHAnsi" w:eastAsia="Calibri" w:hAnsiTheme="minorHAnsi" w:cs="Calibri"/>
                <w:b/>
                <w:bCs/>
                <w:color w:val="FFFFFF" w:themeColor="background1"/>
                <w:sz w:val="22"/>
                <w:szCs w:val="22"/>
                <w:lang w:val="en-GB"/>
              </w:rPr>
            </w:pPr>
          </w:p>
          <w:p w14:paraId="76473CBA" w14:textId="77777777" w:rsidR="001D2760" w:rsidRDefault="001D2760" w:rsidP="00AA032A">
            <w:pPr>
              <w:rPr>
                <w:rFonts w:asciiTheme="minorHAnsi" w:eastAsia="Calibri" w:hAnsiTheme="minorHAnsi" w:cs="Calibri"/>
                <w:b/>
                <w:bCs/>
                <w:color w:val="FFFFFF" w:themeColor="background1"/>
                <w:sz w:val="22"/>
                <w:szCs w:val="22"/>
                <w:lang w:val="en-GB"/>
              </w:rPr>
            </w:pPr>
          </w:p>
          <w:p w14:paraId="15E201F6" w14:textId="1A7206F2" w:rsidR="001D2760" w:rsidRDefault="001D2760" w:rsidP="00AA032A">
            <w:pPr>
              <w:rPr>
                <w:rFonts w:asciiTheme="minorHAnsi" w:eastAsia="Calibri" w:hAnsiTheme="minorHAnsi" w:cs="Calibri"/>
                <w:b/>
                <w:bCs/>
                <w:color w:val="FFFFFF" w:themeColor="background1"/>
                <w:sz w:val="22"/>
                <w:szCs w:val="22"/>
                <w:lang w:val="en-GB"/>
              </w:rPr>
            </w:pPr>
          </w:p>
          <w:p w14:paraId="23813DD2" w14:textId="77777777" w:rsidR="001D2760" w:rsidRPr="00194B10" w:rsidRDefault="001D2760" w:rsidP="00AA032A">
            <w:pPr>
              <w:rPr>
                <w:rFonts w:asciiTheme="minorHAnsi" w:eastAsia="Calibri" w:hAnsiTheme="minorHAnsi" w:cs="Calibri"/>
                <w:b/>
                <w:bCs/>
                <w:color w:val="FFFFFF" w:themeColor="background1"/>
                <w:sz w:val="22"/>
                <w:szCs w:val="22"/>
                <w:lang w:val="en-GB"/>
              </w:rPr>
            </w:pPr>
          </w:p>
          <w:p w14:paraId="561C94BF" w14:textId="77777777" w:rsidR="007D50A2" w:rsidRDefault="00AA032A" w:rsidP="00AA032A">
            <w:pPr>
              <w:ind w:left="360"/>
              <w:rPr>
                <w:rFonts w:asciiTheme="minorHAnsi" w:hAnsiTheme="minorHAnsi"/>
                <w:b/>
                <w:sz w:val="22"/>
                <w:szCs w:val="22"/>
                <w:u w:val="single"/>
                <w:lang w:val="en-GB"/>
              </w:rPr>
            </w:pPr>
            <w:r w:rsidRPr="00194B10">
              <w:rPr>
                <w:rFonts w:asciiTheme="minorHAnsi" w:hAnsiTheme="minorHAnsi"/>
                <w:b/>
                <w:bCs/>
                <w:sz w:val="22"/>
                <w:szCs w:val="22"/>
                <w:lang w:val="en-GB"/>
              </w:rPr>
              <w:t>Date</w:t>
            </w:r>
            <w:r w:rsidRPr="00194B10">
              <w:rPr>
                <w:rFonts w:asciiTheme="minorHAnsi" w:hAnsiTheme="minorHAnsi"/>
                <w:b/>
                <w:sz w:val="22"/>
                <w:szCs w:val="22"/>
                <w:lang w:val="en-GB"/>
              </w:rPr>
              <w:tab/>
            </w:r>
            <w:r w:rsidRPr="00194B10">
              <w:rPr>
                <w:rFonts w:asciiTheme="minorHAnsi" w:hAnsiTheme="minorHAnsi"/>
                <w:b/>
                <w:sz w:val="22"/>
                <w:szCs w:val="22"/>
                <w:u w:val="single"/>
                <w:lang w:val="en-GB"/>
              </w:rPr>
              <w:tab/>
            </w:r>
            <w:r w:rsidRPr="00194B10">
              <w:rPr>
                <w:rFonts w:asciiTheme="minorHAnsi" w:hAnsiTheme="minorHAnsi"/>
                <w:b/>
                <w:sz w:val="22"/>
                <w:szCs w:val="22"/>
                <w:u w:val="single"/>
                <w:lang w:val="en-GB"/>
              </w:rPr>
              <w:tab/>
            </w:r>
            <w:r w:rsidRPr="00194B10">
              <w:rPr>
                <w:rFonts w:asciiTheme="minorHAnsi" w:hAnsiTheme="minorHAnsi"/>
                <w:b/>
                <w:sz w:val="22"/>
                <w:szCs w:val="22"/>
                <w:u w:val="single"/>
                <w:lang w:val="en-GB"/>
              </w:rPr>
              <w:tab/>
            </w:r>
          </w:p>
          <w:p w14:paraId="422153A2" w14:textId="77777777" w:rsidR="001D2760" w:rsidRDefault="001D2760" w:rsidP="00AA032A">
            <w:pPr>
              <w:ind w:left="360"/>
              <w:rPr>
                <w:rFonts w:asciiTheme="minorHAnsi" w:hAnsiTheme="minorHAnsi"/>
                <w:b/>
                <w:sz w:val="22"/>
                <w:szCs w:val="22"/>
                <w:u w:val="single"/>
                <w:lang w:val="en-GB"/>
              </w:rPr>
            </w:pPr>
          </w:p>
          <w:p w14:paraId="5BE04A8E" w14:textId="43B93DC3" w:rsidR="001D2760" w:rsidRDefault="001D2760" w:rsidP="00AA032A">
            <w:pPr>
              <w:ind w:left="360"/>
              <w:rPr>
                <w:rFonts w:asciiTheme="minorHAnsi" w:hAnsiTheme="minorHAnsi"/>
                <w:b/>
                <w:sz w:val="22"/>
                <w:szCs w:val="22"/>
                <w:u w:val="single"/>
                <w:lang w:val="en-GB"/>
              </w:rPr>
            </w:pPr>
          </w:p>
          <w:p w14:paraId="34834100" w14:textId="77777777" w:rsidR="001D2760" w:rsidRDefault="001D2760" w:rsidP="00AA032A">
            <w:pPr>
              <w:ind w:left="360"/>
              <w:rPr>
                <w:rFonts w:asciiTheme="minorHAnsi" w:hAnsiTheme="minorHAnsi"/>
                <w:b/>
                <w:sz w:val="22"/>
                <w:szCs w:val="22"/>
                <w:u w:val="single"/>
                <w:lang w:val="en-GB"/>
              </w:rPr>
            </w:pPr>
          </w:p>
          <w:p w14:paraId="706D9FBB" w14:textId="77777777" w:rsidR="001D2760" w:rsidRDefault="001D2760" w:rsidP="00AA032A">
            <w:pPr>
              <w:ind w:left="360"/>
              <w:rPr>
                <w:rFonts w:asciiTheme="minorHAnsi" w:hAnsiTheme="minorHAnsi"/>
                <w:b/>
                <w:sz w:val="22"/>
                <w:szCs w:val="22"/>
                <w:u w:val="single"/>
                <w:lang w:val="en-GB"/>
              </w:rPr>
            </w:pPr>
          </w:p>
          <w:p w14:paraId="2AE48461" w14:textId="6A084F8A" w:rsidR="001D2760" w:rsidRPr="00194B10" w:rsidRDefault="001D2760" w:rsidP="00AA032A">
            <w:pPr>
              <w:ind w:left="360"/>
              <w:rPr>
                <w:rFonts w:asciiTheme="minorHAnsi" w:eastAsia="Calibri" w:hAnsiTheme="minorHAnsi" w:cs="Calibri"/>
                <w:b/>
                <w:bCs/>
                <w:color w:val="FFFFFF" w:themeColor="background1"/>
                <w:sz w:val="22"/>
                <w:szCs w:val="22"/>
                <w:lang w:val="en-GB"/>
              </w:rPr>
            </w:pPr>
          </w:p>
        </w:tc>
      </w:tr>
      <w:tr w:rsidR="007D50A2" w:rsidRPr="00AA032A" w14:paraId="1E943E7E" w14:textId="77777777" w:rsidTr="2E812342">
        <w:trPr>
          <w:trHeight w:val="537"/>
        </w:trPr>
        <w:tc>
          <w:tcPr>
            <w:tcW w:w="9285" w:type="dxa"/>
            <w:gridSpan w:val="4"/>
            <w:shd w:val="clear" w:color="auto" w:fill="0D2C6B"/>
          </w:tcPr>
          <w:p w14:paraId="16D5AE81" w14:textId="21AC2389" w:rsidR="007D50A2" w:rsidRPr="00194B10" w:rsidRDefault="007D50A2" w:rsidP="007D50A2">
            <w:pPr>
              <w:ind w:left="360"/>
              <w:rPr>
                <w:rFonts w:asciiTheme="minorHAnsi" w:eastAsia="Calibri" w:hAnsiTheme="minorHAnsi" w:cs="Calibri"/>
                <w:b/>
                <w:bCs/>
                <w:color w:val="FFFFFF" w:themeColor="background1"/>
                <w:sz w:val="22"/>
                <w:szCs w:val="22"/>
                <w:lang w:val="en-GB"/>
              </w:rPr>
            </w:pPr>
            <w:r w:rsidRPr="00194B10">
              <w:rPr>
                <w:rFonts w:asciiTheme="minorHAnsi" w:eastAsia="Calibri" w:hAnsiTheme="minorHAnsi" w:cs="Calibri"/>
                <w:b/>
                <w:bCs/>
                <w:color w:val="FFFFFF" w:themeColor="background1"/>
                <w:sz w:val="22"/>
                <w:szCs w:val="22"/>
                <w:lang w:val="en-GB"/>
              </w:rPr>
              <w:t>10.    Programme Quality Validation Board - Approval</w:t>
            </w:r>
          </w:p>
        </w:tc>
      </w:tr>
      <w:tr w:rsidR="007D50A2" w:rsidRPr="00AA032A" w14:paraId="3C140BB5" w14:textId="77777777" w:rsidTr="2E812342">
        <w:trPr>
          <w:trHeight w:val="720"/>
        </w:trPr>
        <w:tc>
          <w:tcPr>
            <w:tcW w:w="9285" w:type="dxa"/>
            <w:gridSpan w:val="4"/>
          </w:tcPr>
          <w:p w14:paraId="178AAC5C" w14:textId="3895C611" w:rsidR="007D50A2" w:rsidRDefault="007D50A2" w:rsidP="002E5DDC">
            <w:pPr>
              <w:ind w:left="360"/>
              <w:rPr>
                <w:rFonts w:asciiTheme="minorHAnsi" w:eastAsia="Calibri" w:hAnsiTheme="minorHAnsi" w:cs="Calibri"/>
                <w:b/>
                <w:bCs/>
                <w:color w:val="FFFFFF" w:themeColor="background1"/>
                <w:sz w:val="22"/>
                <w:szCs w:val="22"/>
                <w:lang w:val="en-GB"/>
              </w:rPr>
            </w:pPr>
          </w:p>
          <w:p w14:paraId="64DC3AD6" w14:textId="6FCA1A93" w:rsidR="001D2760" w:rsidRDefault="001D2760" w:rsidP="002E5DDC">
            <w:pPr>
              <w:ind w:left="360"/>
              <w:rPr>
                <w:rFonts w:asciiTheme="minorHAnsi" w:eastAsia="Calibri" w:hAnsiTheme="minorHAnsi" w:cs="Calibri"/>
                <w:b/>
                <w:bCs/>
                <w:color w:val="FFFFFF" w:themeColor="background1"/>
                <w:sz w:val="22"/>
                <w:szCs w:val="22"/>
                <w:lang w:val="en-GB"/>
              </w:rPr>
            </w:pPr>
          </w:p>
          <w:p w14:paraId="376A7CC1" w14:textId="0B40BBA1" w:rsidR="001D2760" w:rsidRDefault="001D2760" w:rsidP="002E5DDC">
            <w:pPr>
              <w:ind w:left="360"/>
              <w:rPr>
                <w:rFonts w:asciiTheme="minorHAnsi" w:eastAsia="Calibri" w:hAnsiTheme="minorHAnsi" w:cs="Calibri"/>
                <w:b/>
                <w:bCs/>
                <w:color w:val="FFFFFF" w:themeColor="background1"/>
                <w:sz w:val="22"/>
                <w:szCs w:val="22"/>
                <w:lang w:val="en-GB"/>
              </w:rPr>
            </w:pPr>
          </w:p>
          <w:p w14:paraId="4D6AB5DA" w14:textId="11CF460A" w:rsidR="001D2760" w:rsidRDefault="001D2760" w:rsidP="002E5DDC">
            <w:pPr>
              <w:ind w:left="360"/>
              <w:rPr>
                <w:rFonts w:asciiTheme="minorHAnsi" w:eastAsia="Calibri" w:hAnsiTheme="minorHAnsi" w:cs="Calibri"/>
                <w:b/>
                <w:bCs/>
                <w:color w:val="FFFFFF" w:themeColor="background1"/>
                <w:sz w:val="22"/>
                <w:szCs w:val="22"/>
                <w:lang w:val="en-GB"/>
              </w:rPr>
            </w:pPr>
          </w:p>
          <w:p w14:paraId="57BE98F1" w14:textId="45FE2EF1" w:rsidR="001D2760" w:rsidRDefault="001D2760" w:rsidP="002E5DDC">
            <w:pPr>
              <w:ind w:left="360"/>
              <w:rPr>
                <w:rFonts w:asciiTheme="minorHAnsi" w:eastAsia="Calibri" w:hAnsiTheme="minorHAnsi" w:cs="Calibri"/>
                <w:b/>
                <w:bCs/>
                <w:color w:val="FFFFFF" w:themeColor="background1"/>
                <w:sz w:val="22"/>
                <w:szCs w:val="22"/>
                <w:lang w:val="en-GB"/>
              </w:rPr>
            </w:pPr>
          </w:p>
          <w:p w14:paraId="435BA1C7" w14:textId="77777777" w:rsidR="001D2760" w:rsidRPr="00194B10" w:rsidRDefault="001D2760" w:rsidP="002E5DDC">
            <w:pPr>
              <w:ind w:left="360"/>
              <w:rPr>
                <w:rFonts w:asciiTheme="minorHAnsi" w:eastAsia="Calibri" w:hAnsiTheme="minorHAnsi" w:cs="Calibri"/>
                <w:b/>
                <w:bCs/>
                <w:color w:val="FFFFFF" w:themeColor="background1"/>
                <w:sz w:val="22"/>
                <w:szCs w:val="22"/>
                <w:lang w:val="en-GB"/>
              </w:rPr>
            </w:pPr>
          </w:p>
          <w:p w14:paraId="7D694A17" w14:textId="77777777" w:rsidR="00AA032A" w:rsidRPr="00194B10" w:rsidRDefault="00AA032A" w:rsidP="00AA032A">
            <w:pPr>
              <w:ind w:left="360"/>
              <w:rPr>
                <w:rFonts w:asciiTheme="minorHAnsi" w:eastAsia="Calibri" w:hAnsiTheme="minorHAnsi" w:cs="Calibri"/>
                <w:b/>
                <w:bCs/>
                <w:color w:val="FFFFFF" w:themeColor="background1"/>
                <w:sz w:val="22"/>
                <w:szCs w:val="22"/>
                <w:lang w:val="en-GB"/>
              </w:rPr>
            </w:pPr>
            <w:r w:rsidRPr="00194B10">
              <w:rPr>
                <w:rFonts w:asciiTheme="minorHAnsi" w:hAnsiTheme="minorHAnsi"/>
                <w:b/>
                <w:bCs/>
                <w:sz w:val="22"/>
                <w:szCs w:val="22"/>
                <w:lang w:val="en-GB"/>
              </w:rPr>
              <w:t>Date</w:t>
            </w:r>
            <w:r w:rsidRPr="00194B10">
              <w:rPr>
                <w:rFonts w:asciiTheme="minorHAnsi" w:hAnsiTheme="minorHAnsi"/>
                <w:b/>
                <w:sz w:val="22"/>
                <w:szCs w:val="22"/>
                <w:lang w:val="en-GB"/>
              </w:rPr>
              <w:tab/>
            </w:r>
            <w:r w:rsidRPr="00194B10">
              <w:rPr>
                <w:rFonts w:asciiTheme="minorHAnsi" w:hAnsiTheme="minorHAnsi"/>
                <w:b/>
                <w:sz w:val="22"/>
                <w:szCs w:val="22"/>
                <w:u w:val="single"/>
                <w:lang w:val="en-GB"/>
              </w:rPr>
              <w:tab/>
            </w:r>
            <w:r w:rsidRPr="00194B10">
              <w:rPr>
                <w:rFonts w:asciiTheme="minorHAnsi" w:hAnsiTheme="minorHAnsi"/>
                <w:b/>
                <w:sz w:val="22"/>
                <w:szCs w:val="22"/>
                <w:u w:val="single"/>
                <w:lang w:val="en-GB"/>
              </w:rPr>
              <w:tab/>
            </w:r>
            <w:r w:rsidRPr="00194B10">
              <w:rPr>
                <w:rFonts w:asciiTheme="minorHAnsi" w:hAnsiTheme="minorHAnsi"/>
                <w:b/>
                <w:sz w:val="22"/>
                <w:szCs w:val="22"/>
                <w:u w:val="single"/>
                <w:lang w:val="en-GB"/>
              </w:rPr>
              <w:tab/>
            </w:r>
          </w:p>
          <w:p w14:paraId="3E0312D3" w14:textId="2D5A1B0C" w:rsidR="007D50A2" w:rsidRDefault="007D50A2" w:rsidP="002E5DDC">
            <w:pPr>
              <w:ind w:left="360"/>
              <w:rPr>
                <w:rFonts w:asciiTheme="minorHAnsi" w:eastAsia="Calibri" w:hAnsiTheme="minorHAnsi" w:cs="Calibri"/>
                <w:b/>
                <w:bCs/>
                <w:color w:val="FFFFFF" w:themeColor="background1"/>
                <w:sz w:val="22"/>
                <w:szCs w:val="22"/>
                <w:lang w:val="en-GB"/>
              </w:rPr>
            </w:pPr>
          </w:p>
          <w:p w14:paraId="74CC6755" w14:textId="60A52F1F" w:rsidR="001D2760" w:rsidRDefault="001D2760" w:rsidP="002E5DDC">
            <w:pPr>
              <w:ind w:left="360"/>
              <w:rPr>
                <w:rFonts w:asciiTheme="minorHAnsi" w:eastAsia="Calibri" w:hAnsiTheme="minorHAnsi" w:cs="Calibri"/>
                <w:b/>
                <w:bCs/>
                <w:color w:val="FFFFFF" w:themeColor="background1"/>
                <w:sz w:val="22"/>
                <w:szCs w:val="22"/>
                <w:lang w:val="en-GB"/>
              </w:rPr>
            </w:pPr>
          </w:p>
          <w:p w14:paraId="3C0DB338" w14:textId="74A147F4" w:rsidR="001D2760" w:rsidRDefault="001D2760" w:rsidP="002E5DDC">
            <w:pPr>
              <w:ind w:left="360"/>
              <w:rPr>
                <w:rFonts w:asciiTheme="minorHAnsi" w:eastAsia="Calibri" w:hAnsiTheme="minorHAnsi" w:cs="Calibri"/>
                <w:b/>
                <w:bCs/>
                <w:color w:val="FFFFFF" w:themeColor="background1"/>
                <w:sz w:val="22"/>
                <w:szCs w:val="22"/>
                <w:lang w:val="en-GB"/>
              </w:rPr>
            </w:pPr>
          </w:p>
          <w:p w14:paraId="6A5248F5" w14:textId="71C5DFCE" w:rsidR="001D2760" w:rsidRDefault="001D2760" w:rsidP="002E5DDC">
            <w:pPr>
              <w:ind w:left="360"/>
              <w:rPr>
                <w:rFonts w:asciiTheme="minorHAnsi" w:eastAsia="Calibri" w:hAnsiTheme="minorHAnsi" w:cs="Calibri"/>
                <w:b/>
                <w:bCs/>
                <w:color w:val="FFFFFF" w:themeColor="background1"/>
                <w:sz w:val="22"/>
                <w:szCs w:val="22"/>
                <w:lang w:val="en-GB"/>
              </w:rPr>
            </w:pPr>
          </w:p>
          <w:p w14:paraId="4F27C4E4" w14:textId="77777777" w:rsidR="001D2760" w:rsidRPr="00194B10" w:rsidRDefault="001D2760" w:rsidP="002E5DDC">
            <w:pPr>
              <w:ind w:left="360"/>
              <w:rPr>
                <w:rFonts w:asciiTheme="minorHAnsi" w:eastAsia="Calibri" w:hAnsiTheme="minorHAnsi" w:cs="Calibri"/>
                <w:b/>
                <w:bCs/>
                <w:color w:val="FFFFFF" w:themeColor="background1"/>
                <w:sz w:val="22"/>
                <w:szCs w:val="22"/>
                <w:lang w:val="en-GB"/>
              </w:rPr>
            </w:pPr>
          </w:p>
          <w:p w14:paraId="5CB58DF6" w14:textId="77777777" w:rsidR="007D50A2" w:rsidRPr="00194B10" w:rsidRDefault="007D50A2" w:rsidP="00AA032A">
            <w:pPr>
              <w:rPr>
                <w:rFonts w:asciiTheme="minorHAnsi" w:eastAsia="Calibri" w:hAnsiTheme="minorHAnsi" w:cs="Calibri"/>
                <w:b/>
                <w:bCs/>
                <w:color w:val="FFFFFF" w:themeColor="background1"/>
                <w:sz w:val="22"/>
                <w:szCs w:val="22"/>
                <w:lang w:val="en-GB"/>
              </w:rPr>
            </w:pPr>
          </w:p>
        </w:tc>
      </w:tr>
    </w:tbl>
    <w:p w14:paraId="069B7C6B" w14:textId="01E80243" w:rsidR="00020E65" w:rsidRPr="00AA032A" w:rsidRDefault="00020E65" w:rsidP="007D50A2">
      <w:pPr>
        <w:pStyle w:val="BodyA"/>
        <w:spacing w:line="276" w:lineRule="auto"/>
        <w:rPr>
          <w:rFonts w:asciiTheme="minorHAnsi" w:hAnsiTheme="minorHAnsi"/>
          <w:b/>
          <w:sz w:val="22"/>
          <w:szCs w:val="22"/>
          <w:u w:val="single"/>
        </w:rPr>
      </w:pPr>
    </w:p>
    <w:sectPr w:rsidR="00020E65" w:rsidRPr="00AA032A" w:rsidSect="000F13E7">
      <w:headerReference w:type="default" r:id="rId11"/>
      <w:footerReference w:type="default" r:id="rId12"/>
      <w:pgSz w:w="11906" w:h="16838"/>
      <w:pgMar w:top="2977" w:right="1440" w:bottom="3119" w:left="1440" w:header="0" w:footer="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5EF4F" w14:textId="77777777" w:rsidR="00410E35" w:rsidRDefault="00410E35" w:rsidP="000F13E7">
      <w:r>
        <w:separator/>
      </w:r>
    </w:p>
  </w:endnote>
  <w:endnote w:type="continuationSeparator" w:id="0">
    <w:p w14:paraId="39EB4EAD" w14:textId="77777777" w:rsidR="00410E35" w:rsidRDefault="00410E35" w:rsidP="000F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Bold">
    <w:altName w:val="Tw Cen MT Condensed Extra Bold"/>
    <w:panose1 w:val="020B0703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B8E7D" w14:textId="77777777" w:rsidR="007D50A2" w:rsidRDefault="2E812342" w:rsidP="000F13E7">
    <w:pPr>
      <w:pStyle w:val="Footer"/>
      <w:ind w:left="-1418"/>
    </w:pPr>
    <w:r>
      <w:rPr>
        <w:noProof/>
        <w:lang w:eastAsia="en-GB"/>
      </w:rPr>
      <w:drawing>
        <wp:inline distT="0" distB="0" distL="0" distR="0" wp14:anchorId="3B64F344" wp14:editId="6C18F0FA">
          <wp:extent cx="7563602" cy="1339200"/>
          <wp:effectExtent l="0" t="0" r="0" b="0"/>
          <wp:docPr id="1123126848" name="Picture 60" descr="C:\Users\brown001\AppData\Local\Microsoft\Windows\INetCache\Content.Word\internal front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pic:nvPicPr>
                <pic:blipFill>
                  <a:blip r:embed="rId1">
                    <a:extLst>
                      <a:ext uri="{28A0092B-C50C-407E-A947-70E740481C1C}">
                        <a14:useLocalDpi xmlns:a14="http://schemas.microsoft.com/office/drawing/2010/main" val="0"/>
                      </a:ext>
                    </a:extLst>
                  </a:blip>
                  <a:stretch>
                    <a:fillRect/>
                  </a:stretch>
                </pic:blipFill>
                <pic:spPr>
                  <a:xfrm>
                    <a:off x="0" y="0"/>
                    <a:ext cx="7563602" cy="1339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77E88" w14:textId="77777777" w:rsidR="00410E35" w:rsidRDefault="00410E35" w:rsidP="000F13E7">
      <w:r>
        <w:separator/>
      </w:r>
    </w:p>
  </w:footnote>
  <w:footnote w:type="continuationSeparator" w:id="0">
    <w:p w14:paraId="13B03C12" w14:textId="77777777" w:rsidR="00410E35" w:rsidRDefault="00410E35" w:rsidP="000F13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25799" w14:textId="77777777" w:rsidR="007D50A2" w:rsidRDefault="2E812342" w:rsidP="007D50A2">
    <w:pPr>
      <w:pStyle w:val="Header"/>
      <w:shd w:val="clear" w:color="auto" w:fill="0D2C6B"/>
      <w:tabs>
        <w:tab w:val="clear" w:pos="9026"/>
      </w:tabs>
      <w:ind w:left="-1418" w:right="-1322"/>
    </w:pPr>
    <w:r>
      <w:rPr>
        <w:noProof/>
        <w:lang w:eastAsia="en-GB"/>
      </w:rPr>
      <w:drawing>
        <wp:inline distT="0" distB="0" distL="0" distR="0" wp14:anchorId="3430AB98" wp14:editId="2E26BACA">
          <wp:extent cx="7746088" cy="1200150"/>
          <wp:effectExtent l="0" t="0" r="7620" b="0"/>
          <wp:docPr id="9687178" name="Picture 59" descr="C:\Users\brown001\AppData\Local\Microsoft\Windows\INetCache\Content.Word\internal fro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pic:nvPicPr>
                <pic:blipFill>
                  <a:blip r:embed="rId1">
                    <a:extLst>
                      <a:ext uri="{28A0092B-C50C-407E-A947-70E740481C1C}">
                        <a14:useLocalDpi xmlns:a14="http://schemas.microsoft.com/office/drawing/2010/main" val="0"/>
                      </a:ext>
                    </a:extLst>
                  </a:blip>
                  <a:stretch>
                    <a:fillRect/>
                  </a:stretch>
                </pic:blipFill>
                <pic:spPr>
                  <a:xfrm>
                    <a:off x="0" y="0"/>
                    <a:ext cx="7746088" cy="1200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345D"/>
    <w:multiLevelType w:val="multilevel"/>
    <w:tmpl w:val="DD80373E"/>
    <w:lvl w:ilvl="0">
      <w:start w:val="1"/>
      <w:numFmt w:val="lowerLetter"/>
      <w:lvlText w:val="%1)"/>
      <w:lvlJc w:val="left"/>
      <w:pPr>
        <w:ind w:left="720" w:hanging="360"/>
      </w:pPr>
    </w:lvl>
    <w:lvl w:ilvl="1">
      <w:start w:val="3"/>
      <w:numFmt w:val="bullet"/>
      <w:lvlText w:val=""/>
      <w:lvlJc w:val="left"/>
      <w:pPr>
        <w:ind w:left="1440" w:hanging="360"/>
      </w:pPr>
      <w:rPr>
        <w:rFonts w:ascii="Calibri" w:eastAsiaTheme="minorHAnsi" w:hAnsi="Calibri" w:cstheme="minorBid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6711C8"/>
    <w:multiLevelType w:val="hybridMultilevel"/>
    <w:tmpl w:val="7FC89114"/>
    <w:lvl w:ilvl="0" w:tplc="31D055AE">
      <w:start w:val="1"/>
      <w:numFmt w:val="lowerLetter"/>
      <w:lvlText w:val="%1)"/>
      <w:lvlJc w:val="left"/>
      <w:pPr>
        <w:ind w:left="720" w:hanging="360"/>
      </w:pPr>
      <w:rPr>
        <w:b w:val="0"/>
      </w:rPr>
    </w:lvl>
    <w:lvl w:ilvl="1" w:tplc="14AC7B20">
      <w:start w:val="3"/>
      <w:numFmt w:val="bullet"/>
      <w:lvlText w:val=""/>
      <w:lvlJc w:val="left"/>
      <w:pPr>
        <w:ind w:left="1440" w:hanging="36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F514FE"/>
    <w:multiLevelType w:val="hybridMultilevel"/>
    <w:tmpl w:val="EBB8B1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9D141A"/>
    <w:multiLevelType w:val="hybridMultilevel"/>
    <w:tmpl w:val="7FC89114"/>
    <w:lvl w:ilvl="0" w:tplc="31D055AE">
      <w:start w:val="1"/>
      <w:numFmt w:val="lowerLetter"/>
      <w:lvlText w:val="%1)"/>
      <w:lvlJc w:val="left"/>
      <w:pPr>
        <w:ind w:left="720" w:hanging="360"/>
      </w:pPr>
      <w:rPr>
        <w:b w:val="0"/>
      </w:rPr>
    </w:lvl>
    <w:lvl w:ilvl="1" w:tplc="14AC7B20">
      <w:start w:val="3"/>
      <w:numFmt w:val="bullet"/>
      <w:lvlText w:val=""/>
      <w:lvlJc w:val="left"/>
      <w:pPr>
        <w:ind w:left="1440" w:hanging="36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5623F1"/>
    <w:multiLevelType w:val="hybridMultilevel"/>
    <w:tmpl w:val="B770F06E"/>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516F4B"/>
    <w:multiLevelType w:val="multilevel"/>
    <w:tmpl w:val="3262432C"/>
    <w:styleLink w:val="List23"/>
    <w:lvl w:ilvl="0">
      <w:start w:val="1"/>
      <w:numFmt w:val="decimal"/>
      <w:lvlText w:val="%1."/>
      <w:lvlJc w:val="left"/>
      <w:pPr>
        <w:tabs>
          <w:tab w:val="num" w:pos="690"/>
        </w:tabs>
        <w:ind w:left="690" w:hanging="330"/>
      </w:pPr>
      <w:rPr>
        <w:rFonts w:ascii="Trebuchet MS Bold" w:eastAsia="Trebuchet MS Bold" w:hAnsi="Trebuchet MS Bold" w:cs="Trebuchet MS Bold"/>
        <w:b/>
        <w:bCs/>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1">
      <w:start w:val="1"/>
      <w:numFmt w:val="lowerLetter"/>
      <w:lvlText w:val="%2."/>
      <w:lvlJc w:val="left"/>
      <w:pPr>
        <w:tabs>
          <w:tab w:val="num" w:pos="1383"/>
        </w:tabs>
        <w:ind w:left="1383" w:hanging="303"/>
      </w:pPr>
      <w:rPr>
        <w:rFonts w:ascii="Calibri" w:eastAsia="Calibri" w:hAnsi="Calibri" w:cs="Calibri"/>
        <w:b/>
        <w:bCs/>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2">
      <w:start w:val="1"/>
      <w:numFmt w:val="lowerRoman"/>
      <w:lvlText w:val="%3."/>
      <w:lvlJc w:val="left"/>
      <w:pPr>
        <w:tabs>
          <w:tab w:val="num" w:pos="2112"/>
        </w:tabs>
        <w:ind w:left="2112" w:hanging="248"/>
      </w:pPr>
      <w:rPr>
        <w:rFonts w:ascii="Calibri" w:eastAsia="Calibri" w:hAnsi="Calibri" w:cs="Calibri"/>
        <w:b/>
        <w:bCs/>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3">
      <w:start w:val="1"/>
      <w:numFmt w:val="decimal"/>
      <w:lvlText w:val="%4."/>
      <w:lvlJc w:val="left"/>
      <w:pPr>
        <w:tabs>
          <w:tab w:val="num" w:pos="2823"/>
        </w:tabs>
        <w:ind w:left="2823" w:hanging="303"/>
      </w:pPr>
      <w:rPr>
        <w:rFonts w:ascii="Calibri" w:eastAsia="Calibri" w:hAnsi="Calibri" w:cs="Calibri"/>
        <w:b/>
        <w:bCs/>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4">
      <w:start w:val="1"/>
      <w:numFmt w:val="lowerLetter"/>
      <w:lvlText w:val="%5."/>
      <w:lvlJc w:val="left"/>
      <w:pPr>
        <w:tabs>
          <w:tab w:val="num" w:pos="3543"/>
        </w:tabs>
        <w:ind w:left="3543" w:hanging="303"/>
      </w:pPr>
      <w:rPr>
        <w:rFonts w:ascii="Calibri" w:eastAsia="Calibri" w:hAnsi="Calibri" w:cs="Calibri"/>
        <w:b/>
        <w:bCs/>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5">
      <w:start w:val="1"/>
      <w:numFmt w:val="lowerRoman"/>
      <w:lvlText w:val="%6."/>
      <w:lvlJc w:val="left"/>
      <w:pPr>
        <w:tabs>
          <w:tab w:val="num" w:pos="4272"/>
        </w:tabs>
        <w:ind w:left="4272" w:hanging="248"/>
      </w:pPr>
      <w:rPr>
        <w:rFonts w:ascii="Calibri" w:eastAsia="Calibri" w:hAnsi="Calibri" w:cs="Calibri"/>
        <w:b/>
        <w:bCs/>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6">
      <w:start w:val="1"/>
      <w:numFmt w:val="decimal"/>
      <w:lvlText w:val="%7."/>
      <w:lvlJc w:val="left"/>
      <w:pPr>
        <w:tabs>
          <w:tab w:val="num" w:pos="4983"/>
        </w:tabs>
        <w:ind w:left="4983" w:hanging="303"/>
      </w:pPr>
      <w:rPr>
        <w:rFonts w:ascii="Calibri" w:eastAsia="Calibri" w:hAnsi="Calibri" w:cs="Calibri"/>
        <w:b/>
        <w:bCs/>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7">
      <w:start w:val="1"/>
      <w:numFmt w:val="lowerLetter"/>
      <w:lvlText w:val="%8."/>
      <w:lvlJc w:val="left"/>
      <w:pPr>
        <w:tabs>
          <w:tab w:val="num" w:pos="5703"/>
        </w:tabs>
        <w:ind w:left="5703" w:hanging="303"/>
      </w:pPr>
      <w:rPr>
        <w:rFonts w:ascii="Calibri" w:eastAsia="Calibri" w:hAnsi="Calibri" w:cs="Calibri"/>
        <w:b/>
        <w:bCs/>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8">
      <w:start w:val="1"/>
      <w:numFmt w:val="lowerRoman"/>
      <w:lvlText w:val="%9."/>
      <w:lvlJc w:val="left"/>
      <w:pPr>
        <w:tabs>
          <w:tab w:val="num" w:pos="6432"/>
        </w:tabs>
        <w:ind w:left="6432" w:hanging="248"/>
      </w:pPr>
      <w:rPr>
        <w:rFonts w:ascii="Calibri" w:eastAsia="Calibri" w:hAnsi="Calibri" w:cs="Calibri"/>
        <w:b/>
        <w:bCs/>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abstractNum>
  <w:abstractNum w:abstractNumId="6" w15:restartNumberingAfterBreak="0">
    <w:nsid w:val="31ED7BF0"/>
    <w:multiLevelType w:val="hybridMultilevel"/>
    <w:tmpl w:val="A930279C"/>
    <w:lvl w:ilvl="0" w:tplc="CDBA05B0">
      <w:start w:val="8"/>
      <w:numFmt w:val="decimal"/>
      <w:lvlText w:val="%1."/>
      <w:lvlJc w:val="left"/>
      <w:pPr>
        <w:ind w:left="720" w:hanging="360"/>
      </w:pPr>
      <w:rPr>
        <w:rFonts w:eastAsia="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D105B0"/>
    <w:multiLevelType w:val="hybridMultilevel"/>
    <w:tmpl w:val="C3424592"/>
    <w:lvl w:ilvl="0" w:tplc="70DE87C2">
      <w:start w:val="1"/>
      <w:numFmt w:val="lowerLetter"/>
      <w:lvlText w:val="%1)"/>
      <w:lvlJc w:val="left"/>
      <w:pPr>
        <w:ind w:left="720" w:hanging="360"/>
      </w:pPr>
    </w:lvl>
    <w:lvl w:ilvl="1" w:tplc="B1F21E86">
      <w:start w:val="1"/>
      <w:numFmt w:val="lowerLetter"/>
      <w:lvlText w:val="%2."/>
      <w:lvlJc w:val="left"/>
      <w:pPr>
        <w:ind w:left="1440" w:hanging="360"/>
      </w:pPr>
    </w:lvl>
    <w:lvl w:ilvl="2" w:tplc="84ECE58A">
      <w:start w:val="1"/>
      <w:numFmt w:val="lowerRoman"/>
      <w:lvlText w:val="%3."/>
      <w:lvlJc w:val="right"/>
      <w:pPr>
        <w:ind w:left="2160" w:hanging="180"/>
      </w:pPr>
    </w:lvl>
    <w:lvl w:ilvl="3" w:tplc="64A81FB8">
      <w:start w:val="1"/>
      <w:numFmt w:val="decimal"/>
      <w:lvlText w:val="%4."/>
      <w:lvlJc w:val="left"/>
      <w:pPr>
        <w:ind w:left="2880" w:hanging="360"/>
      </w:pPr>
    </w:lvl>
    <w:lvl w:ilvl="4" w:tplc="5BE2563E">
      <w:start w:val="1"/>
      <w:numFmt w:val="lowerLetter"/>
      <w:lvlText w:val="%5."/>
      <w:lvlJc w:val="left"/>
      <w:pPr>
        <w:ind w:left="3600" w:hanging="360"/>
      </w:pPr>
    </w:lvl>
    <w:lvl w:ilvl="5" w:tplc="E1923F7C">
      <w:start w:val="1"/>
      <w:numFmt w:val="lowerRoman"/>
      <w:lvlText w:val="%6."/>
      <w:lvlJc w:val="right"/>
      <w:pPr>
        <w:ind w:left="4320" w:hanging="180"/>
      </w:pPr>
    </w:lvl>
    <w:lvl w:ilvl="6" w:tplc="F6B877E0">
      <w:start w:val="1"/>
      <w:numFmt w:val="decimal"/>
      <w:lvlText w:val="%7."/>
      <w:lvlJc w:val="left"/>
      <w:pPr>
        <w:ind w:left="5040" w:hanging="360"/>
      </w:pPr>
    </w:lvl>
    <w:lvl w:ilvl="7" w:tplc="3DAEC46E">
      <w:start w:val="1"/>
      <w:numFmt w:val="lowerLetter"/>
      <w:lvlText w:val="%8."/>
      <w:lvlJc w:val="left"/>
      <w:pPr>
        <w:ind w:left="5760" w:hanging="360"/>
      </w:pPr>
    </w:lvl>
    <w:lvl w:ilvl="8" w:tplc="66681FFE">
      <w:start w:val="1"/>
      <w:numFmt w:val="lowerRoman"/>
      <w:lvlText w:val="%9."/>
      <w:lvlJc w:val="right"/>
      <w:pPr>
        <w:ind w:left="6480" w:hanging="180"/>
      </w:pPr>
    </w:lvl>
  </w:abstractNum>
  <w:abstractNum w:abstractNumId="8" w15:restartNumberingAfterBreak="0">
    <w:nsid w:val="45F91E6D"/>
    <w:multiLevelType w:val="multilevel"/>
    <w:tmpl w:val="F4CA9692"/>
    <w:styleLink w:val="List25"/>
    <w:lvl w:ilvl="0">
      <w:start w:val="3"/>
      <w:numFmt w:val="decimal"/>
      <w:lvlText w:val="%1."/>
      <w:lvlJc w:val="left"/>
      <w:pPr>
        <w:tabs>
          <w:tab w:val="num" w:pos="690"/>
        </w:tabs>
        <w:ind w:left="690" w:hanging="330"/>
      </w:pPr>
      <w:rPr>
        <w:rFonts w:ascii="Trebuchet MS Bold" w:eastAsia="Trebuchet MS Bold" w:hAnsi="Trebuchet MS Bold" w:cs="Trebuchet MS Bold"/>
        <w:b/>
        <w:bCs/>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1">
      <w:start w:val="1"/>
      <w:numFmt w:val="lowerLetter"/>
      <w:lvlText w:val="%2."/>
      <w:lvlJc w:val="left"/>
      <w:pPr>
        <w:tabs>
          <w:tab w:val="num" w:pos="1383"/>
        </w:tabs>
        <w:ind w:left="1383" w:hanging="303"/>
      </w:pPr>
      <w:rPr>
        <w:rFonts w:ascii="Calibri" w:eastAsia="Calibri" w:hAnsi="Calibri" w:cs="Calibri"/>
        <w:b/>
        <w:bCs/>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2">
      <w:start w:val="1"/>
      <w:numFmt w:val="lowerRoman"/>
      <w:lvlText w:val="%3."/>
      <w:lvlJc w:val="left"/>
      <w:pPr>
        <w:tabs>
          <w:tab w:val="num" w:pos="2112"/>
        </w:tabs>
        <w:ind w:left="2112" w:hanging="248"/>
      </w:pPr>
      <w:rPr>
        <w:rFonts w:ascii="Calibri" w:eastAsia="Calibri" w:hAnsi="Calibri" w:cs="Calibri"/>
        <w:b/>
        <w:bCs/>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3">
      <w:start w:val="1"/>
      <w:numFmt w:val="decimal"/>
      <w:lvlText w:val="%4."/>
      <w:lvlJc w:val="left"/>
      <w:pPr>
        <w:tabs>
          <w:tab w:val="num" w:pos="2823"/>
        </w:tabs>
        <w:ind w:left="2823" w:hanging="303"/>
      </w:pPr>
      <w:rPr>
        <w:rFonts w:ascii="Calibri" w:eastAsia="Calibri" w:hAnsi="Calibri" w:cs="Calibri"/>
        <w:b/>
        <w:bCs/>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4">
      <w:start w:val="1"/>
      <w:numFmt w:val="lowerLetter"/>
      <w:lvlText w:val="%5."/>
      <w:lvlJc w:val="left"/>
      <w:pPr>
        <w:tabs>
          <w:tab w:val="num" w:pos="3543"/>
        </w:tabs>
        <w:ind w:left="3543" w:hanging="303"/>
      </w:pPr>
      <w:rPr>
        <w:rFonts w:ascii="Calibri" w:eastAsia="Calibri" w:hAnsi="Calibri" w:cs="Calibri"/>
        <w:b/>
        <w:bCs/>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5">
      <w:start w:val="1"/>
      <w:numFmt w:val="lowerRoman"/>
      <w:lvlText w:val="%6."/>
      <w:lvlJc w:val="left"/>
      <w:pPr>
        <w:tabs>
          <w:tab w:val="num" w:pos="4272"/>
        </w:tabs>
        <w:ind w:left="4272" w:hanging="248"/>
      </w:pPr>
      <w:rPr>
        <w:rFonts w:ascii="Calibri" w:eastAsia="Calibri" w:hAnsi="Calibri" w:cs="Calibri"/>
        <w:b/>
        <w:bCs/>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6">
      <w:start w:val="1"/>
      <w:numFmt w:val="decimal"/>
      <w:lvlText w:val="%7."/>
      <w:lvlJc w:val="left"/>
      <w:pPr>
        <w:tabs>
          <w:tab w:val="num" w:pos="4983"/>
        </w:tabs>
        <w:ind w:left="4983" w:hanging="303"/>
      </w:pPr>
      <w:rPr>
        <w:rFonts w:ascii="Calibri" w:eastAsia="Calibri" w:hAnsi="Calibri" w:cs="Calibri"/>
        <w:b/>
        <w:bCs/>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7">
      <w:start w:val="1"/>
      <w:numFmt w:val="lowerLetter"/>
      <w:lvlText w:val="%8."/>
      <w:lvlJc w:val="left"/>
      <w:pPr>
        <w:tabs>
          <w:tab w:val="num" w:pos="5703"/>
        </w:tabs>
        <w:ind w:left="5703" w:hanging="303"/>
      </w:pPr>
      <w:rPr>
        <w:rFonts w:ascii="Calibri" w:eastAsia="Calibri" w:hAnsi="Calibri" w:cs="Calibri"/>
        <w:b/>
        <w:bCs/>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8">
      <w:start w:val="1"/>
      <w:numFmt w:val="lowerRoman"/>
      <w:lvlText w:val="%9."/>
      <w:lvlJc w:val="left"/>
      <w:pPr>
        <w:tabs>
          <w:tab w:val="num" w:pos="6432"/>
        </w:tabs>
        <w:ind w:left="6432" w:hanging="248"/>
      </w:pPr>
      <w:rPr>
        <w:rFonts w:ascii="Calibri" w:eastAsia="Calibri" w:hAnsi="Calibri" w:cs="Calibri"/>
        <w:b/>
        <w:bCs/>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abstractNum>
  <w:abstractNum w:abstractNumId="9" w15:restartNumberingAfterBreak="0">
    <w:nsid w:val="4A3E6D25"/>
    <w:multiLevelType w:val="hybridMultilevel"/>
    <w:tmpl w:val="EBB8B18E"/>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4E6D66"/>
    <w:multiLevelType w:val="hybridMultilevel"/>
    <w:tmpl w:val="2B3E6B0E"/>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764187"/>
    <w:multiLevelType w:val="hybridMultilevel"/>
    <w:tmpl w:val="2B3E6B0E"/>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2B12FC"/>
    <w:multiLevelType w:val="multilevel"/>
    <w:tmpl w:val="0C300EAA"/>
    <w:lvl w:ilvl="0">
      <w:start w:val="5"/>
      <w:numFmt w:val="decimal"/>
      <w:lvlText w:val="%1"/>
      <w:lvlJc w:val="left"/>
      <w:pPr>
        <w:ind w:left="360" w:hanging="360"/>
      </w:pPr>
      <w:rPr>
        <w:rFonts w:eastAsia="Calibri" w:cs="Calibri" w:hint="default"/>
        <w:i/>
      </w:rPr>
    </w:lvl>
    <w:lvl w:ilvl="1">
      <w:start w:val="1"/>
      <w:numFmt w:val="decimal"/>
      <w:lvlText w:val="%1.%2"/>
      <w:lvlJc w:val="left"/>
      <w:pPr>
        <w:ind w:left="360" w:hanging="360"/>
      </w:pPr>
      <w:rPr>
        <w:rFonts w:eastAsia="Calibri" w:cs="Calibri" w:hint="default"/>
        <w:i/>
      </w:rPr>
    </w:lvl>
    <w:lvl w:ilvl="2">
      <w:start w:val="1"/>
      <w:numFmt w:val="decimal"/>
      <w:lvlText w:val="%1.%2.%3"/>
      <w:lvlJc w:val="left"/>
      <w:pPr>
        <w:ind w:left="720" w:hanging="720"/>
      </w:pPr>
      <w:rPr>
        <w:rFonts w:eastAsia="Calibri" w:cs="Calibri" w:hint="default"/>
        <w:i/>
      </w:rPr>
    </w:lvl>
    <w:lvl w:ilvl="3">
      <w:start w:val="1"/>
      <w:numFmt w:val="decimal"/>
      <w:lvlText w:val="%1.%2.%3.%4"/>
      <w:lvlJc w:val="left"/>
      <w:pPr>
        <w:ind w:left="720" w:hanging="720"/>
      </w:pPr>
      <w:rPr>
        <w:rFonts w:eastAsia="Calibri" w:cs="Calibri" w:hint="default"/>
        <w:i/>
      </w:rPr>
    </w:lvl>
    <w:lvl w:ilvl="4">
      <w:start w:val="1"/>
      <w:numFmt w:val="decimal"/>
      <w:lvlText w:val="%1.%2.%3.%4.%5"/>
      <w:lvlJc w:val="left"/>
      <w:pPr>
        <w:ind w:left="720" w:hanging="720"/>
      </w:pPr>
      <w:rPr>
        <w:rFonts w:eastAsia="Calibri" w:cs="Calibri" w:hint="default"/>
        <w:i/>
      </w:rPr>
    </w:lvl>
    <w:lvl w:ilvl="5">
      <w:start w:val="1"/>
      <w:numFmt w:val="decimal"/>
      <w:lvlText w:val="%1.%2.%3.%4.%5.%6"/>
      <w:lvlJc w:val="left"/>
      <w:pPr>
        <w:ind w:left="1080" w:hanging="1080"/>
      </w:pPr>
      <w:rPr>
        <w:rFonts w:eastAsia="Calibri" w:cs="Calibri" w:hint="default"/>
        <w:i/>
      </w:rPr>
    </w:lvl>
    <w:lvl w:ilvl="6">
      <w:start w:val="1"/>
      <w:numFmt w:val="decimal"/>
      <w:lvlText w:val="%1.%2.%3.%4.%5.%6.%7"/>
      <w:lvlJc w:val="left"/>
      <w:pPr>
        <w:ind w:left="1080" w:hanging="1080"/>
      </w:pPr>
      <w:rPr>
        <w:rFonts w:eastAsia="Calibri" w:cs="Calibri" w:hint="default"/>
        <w:i/>
      </w:rPr>
    </w:lvl>
    <w:lvl w:ilvl="7">
      <w:start w:val="1"/>
      <w:numFmt w:val="decimal"/>
      <w:lvlText w:val="%1.%2.%3.%4.%5.%6.%7.%8"/>
      <w:lvlJc w:val="left"/>
      <w:pPr>
        <w:ind w:left="1440" w:hanging="1440"/>
      </w:pPr>
      <w:rPr>
        <w:rFonts w:eastAsia="Calibri" w:cs="Calibri" w:hint="default"/>
        <w:i/>
      </w:rPr>
    </w:lvl>
    <w:lvl w:ilvl="8">
      <w:start w:val="1"/>
      <w:numFmt w:val="decimal"/>
      <w:lvlText w:val="%1.%2.%3.%4.%5.%6.%7.%8.%9"/>
      <w:lvlJc w:val="left"/>
      <w:pPr>
        <w:ind w:left="1440" w:hanging="1440"/>
      </w:pPr>
      <w:rPr>
        <w:rFonts w:eastAsia="Calibri" w:cs="Calibri" w:hint="default"/>
        <w:i/>
      </w:rPr>
    </w:lvl>
  </w:abstractNum>
  <w:num w:numId="1">
    <w:abstractNumId w:val="7"/>
  </w:num>
  <w:num w:numId="2">
    <w:abstractNumId w:val="5"/>
  </w:num>
  <w:num w:numId="3">
    <w:abstractNumId w:val="5"/>
    <w:lvlOverride w:ilvl="0">
      <w:lvl w:ilvl="0">
        <w:start w:val="1"/>
        <w:numFmt w:val="decimal"/>
        <w:lvlText w:val="%1."/>
        <w:lvlJc w:val="left"/>
        <w:pPr>
          <w:tabs>
            <w:tab w:val="num" w:pos="690"/>
          </w:tabs>
          <w:ind w:left="690" w:hanging="330"/>
        </w:pPr>
        <w:rPr>
          <w:rFonts w:ascii="Trebuchet MS Bold" w:eastAsia="Trebuchet MS Bold" w:hAnsi="Trebuchet MS Bold" w:cs="Trebuchet MS Bold"/>
          <w:b/>
          <w:bCs/>
          <w:caps w:val="0"/>
          <w:smallCaps w:val="0"/>
          <w:strike w:val="0"/>
          <w:dstrike w:val="0"/>
          <w:color w:val="FFFFFF" w:themeColor="background1"/>
          <w:spacing w:val="0"/>
          <w:kern w:val="0"/>
          <w:position w:val="0"/>
          <w:sz w:val="22"/>
          <w:szCs w:val="22"/>
          <w:u w:val="none" w:color="000000"/>
          <w:effect w:val="none"/>
          <w:vertAlign w:val="baseline"/>
          <w:lang w:val="en-US"/>
          <w14:textOutline w14:w="0" w14:cap="rnd" w14:cmpd="sng" w14:algn="ctr">
            <w14:noFill/>
            <w14:prstDash w14:val="solid"/>
            <w14:bevel/>
          </w14:textOutline>
        </w:rPr>
      </w:lvl>
    </w:lvlOverride>
  </w:num>
  <w:num w:numId="4">
    <w:abstractNumId w:val="8"/>
  </w:num>
  <w:num w:numId="5">
    <w:abstractNumId w:val="8"/>
    <w:lvlOverride w:ilvl="0">
      <w:startOverride w:val="3"/>
      <w:lvl w:ilvl="0">
        <w:start w:val="3"/>
        <w:numFmt w:val="decimal"/>
        <w:lvlText w:val="%1."/>
        <w:lvlJc w:val="left"/>
        <w:pPr>
          <w:tabs>
            <w:tab w:val="num" w:pos="690"/>
          </w:tabs>
          <w:ind w:left="690" w:hanging="330"/>
        </w:pPr>
        <w:rPr>
          <w:rFonts w:ascii="Trebuchet MS Bold" w:eastAsia="Trebuchet MS Bold" w:hAnsi="Trebuchet MS Bold" w:cs="Trebuchet MS Bold"/>
          <w:b/>
          <w:bCs/>
          <w:caps w:val="0"/>
          <w:smallCaps w:val="0"/>
          <w:strike w:val="0"/>
          <w:dstrike w:val="0"/>
          <w:color w:val="FFFFFF" w:themeColor="background1"/>
          <w:spacing w:val="0"/>
          <w:kern w:val="0"/>
          <w:position w:val="0"/>
          <w:sz w:val="22"/>
          <w:szCs w:val="22"/>
          <w:u w:val="none" w:color="000000"/>
          <w:effect w:val="none"/>
          <w:vertAlign w:val="baseline"/>
          <w:lang w:val="en-US"/>
          <w14:textOutline w14:w="0" w14:cap="rnd" w14:cmpd="sng" w14:algn="ctr">
            <w14:noFill/>
            <w14:prstDash w14:val="solid"/>
            <w14:bevel/>
          </w14:textOutli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num>
  <w:num w:numId="6">
    <w:abstractNumId w:val="9"/>
  </w:num>
  <w:num w:numId="7">
    <w:abstractNumId w:val="11"/>
  </w:num>
  <w:num w:numId="8">
    <w:abstractNumId w:val="4"/>
  </w:num>
  <w:num w:numId="9">
    <w:abstractNumId w:val="6"/>
  </w:num>
  <w:num w:numId="10">
    <w:abstractNumId w:val="12"/>
  </w:num>
  <w:num w:numId="11">
    <w:abstractNumId w:val="1"/>
  </w:num>
  <w:num w:numId="12">
    <w:abstractNumId w:val="10"/>
  </w:num>
  <w:num w:numId="13">
    <w:abstractNumId w:val="2"/>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3E7"/>
    <w:rsid w:val="00020E65"/>
    <w:rsid w:val="0004722A"/>
    <w:rsid w:val="000C4BA5"/>
    <w:rsid w:val="000F13E7"/>
    <w:rsid w:val="00194B10"/>
    <w:rsid w:val="001D2760"/>
    <w:rsid w:val="002E5DDC"/>
    <w:rsid w:val="00410E35"/>
    <w:rsid w:val="00627AFA"/>
    <w:rsid w:val="007D50A2"/>
    <w:rsid w:val="00814FCE"/>
    <w:rsid w:val="00AA032A"/>
    <w:rsid w:val="00D2425D"/>
    <w:rsid w:val="00D30374"/>
    <w:rsid w:val="00E07630"/>
    <w:rsid w:val="00E22DE8"/>
    <w:rsid w:val="00F367BD"/>
    <w:rsid w:val="00FE1203"/>
    <w:rsid w:val="071296FF"/>
    <w:rsid w:val="13186CC8"/>
    <w:rsid w:val="2E812342"/>
    <w:rsid w:val="4C8228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E5FE5D"/>
  <w15:docId w15:val="{B87BE97D-DC0C-4DE5-A526-78CEF1F2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3E7"/>
    <w:pPr>
      <w:overflowPunct w:val="0"/>
      <w:autoSpaceDE w:val="0"/>
      <w:autoSpaceDN w:val="0"/>
      <w:adjustRightInd w:val="0"/>
      <w:spacing w:after="0" w:line="240" w:lineRule="auto"/>
      <w:textAlignment w:val="baseline"/>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3E7"/>
    <w:pPr>
      <w:tabs>
        <w:tab w:val="center" w:pos="4513"/>
        <w:tab w:val="right" w:pos="9026"/>
      </w:tabs>
      <w:overflowPunct/>
      <w:autoSpaceDE/>
      <w:autoSpaceDN/>
      <w:adjustRightInd/>
      <w:textAlignment w:val="auto"/>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0F13E7"/>
  </w:style>
  <w:style w:type="paragraph" w:styleId="Footer">
    <w:name w:val="footer"/>
    <w:basedOn w:val="Normal"/>
    <w:link w:val="FooterChar"/>
    <w:uiPriority w:val="99"/>
    <w:unhideWhenUsed/>
    <w:rsid w:val="000F13E7"/>
    <w:pPr>
      <w:tabs>
        <w:tab w:val="center" w:pos="4513"/>
        <w:tab w:val="right" w:pos="9026"/>
      </w:tabs>
      <w:overflowPunct/>
      <w:autoSpaceDE/>
      <w:autoSpaceDN/>
      <w:adjustRightInd/>
      <w:textAlignment w:val="auto"/>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0F13E7"/>
  </w:style>
  <w:style w:type="paragraph" w:customStyle="1" w:styleId="Default">
    <w:name w:val="Default"/>
    <w:rsid w:val="000F13E7"/>
    <w:pPr>
      <w:autoSpaceDE w:val="0"/>
      <w:autoSpaceDN w:val="0"/>
      <w:adjustRightInd w:val="0"/>
      <w:spacing w:after="0" w:line="240" w:lineRule="auto"/>
    </w:pPr>
    <w:rPr>
      <w:rFonts w:ascii="Calibri" w:hAnsi="Calibri" w:cs="Calibri"/>
      <w:color w:val="000000"/>
      <w:sz w:val="24"/>
      <w:szCs w:val="24"/>
    </w:rPr>
  </w:style>
  <w:style w:type="paragraph" w:styleId="HTMLPreformatted">
    <w:name w:val="HTML Preformatted"/>
    <w:basedOn w:val="Normal"/>
    <w:link w:val="HTMLPreformattedChar"/>
    <w:uiPriority w:val="99"/>
    <w:semiHidden/>
    <w:unhideWhenUsed/>
    <w:rsid w:val="000F1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0F13E7"/>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2E5D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5DDC"/>
    <w:rPr>
      <w:rFonts w:ascii="Lucida Grande" w:eastAsia="Times New Roman" w:hAnsi="Lucida Grande" w:cs="Lucida Grande"/>
      <w:sz w:val="18"/>
      <w:szCs w:val="18"/>
      <w:lang w:val="en-US"/>
    </w:rPr>
  </w:style>
  <w:style w:type="paragraph" w:styleId="ListParagraph">
    <w:name w:val="List Paragraph"/>
    <w:qFormat/>
    <w:rsid w:val="002E5DDC"/>
    <w:pPr>
      <w:spacing w:after="0" w:line="240" w:lineRule="auto"/>
      <w:ind w:left="720"/>
    </w:pPr>
    <w:rPr>
      <w:rFonts w:ascii="Times New Roman" w:eastAsia="Arial Unicode MS" w:hAnsi="Arial Unicode MS" w:cs="Arial Unicode MS"/>
      <w:color w:val="000000"/>
      <w:sz w:val="24"/>
      <w:szCs w:val="24"/>
      <w:u w:color="000000"/>
      <w:lang w:val="en-US" w:eastAsia="en-GB"/>
    </w:rPr>
  </w:style>
  <w:style w:type="paragraph" w:customStyle="1" w:styleId="BodyA">
    <w:name w:val="Body A"/>
    <w:rsid w:val="002E5DDC"/>
    <w:pPr>
      <w:spacing w:after="0" w:line="240" w:lineRule="auto"/>
    </w:pPr>
    <w:rPr>
      <w:rFonts w:ascii="Times New Roman" w:eastAsia="Times New Roman" w:hAnsi="Times New Roman" w:cs="Times New Roman"/>
      <w:color w:val="000000"/>
      <w:sz w:val="24"/>
      <w:szCs w:val="24"/>
      <w:u w:color="000000"/>
      <w:lang w:eastAsia="en-GB"/>
    </w:rPr>
  </w:style>
  <w:style w:type="numbering" w:customStyle="1" w:styleId="List23">
    <w:name w:val="List 23"/>
    <w:rsid w:val="002E5DDC"/>
    <w:pPr>
      <w:numPr>
        <w:numId w:val="2"/>
      </w:numPr>
    </w:pPr>
  </w:style>
  <w:style w:type="numbering" w:customStyle="1" w:styleId="List25">
    <w:name w:val="List 25"/>
    <w:rsid w:val="002E5DDC"/>
    <w:pPr>
      <w:numPr>
        <w:numId w:val="4"/>
      </w:numPr>
    </w:pPr>
  </w:style>
  <w:style w:type="table" w:styleId="TableGrid">
    <w:name w:val="Table Grid"/>
    <w:basedOn w:val="TableNormal"/>
    <w:uiPriority w:val="59"/>
    <w:rsid w:val="002E5DD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3048063B480A40849F6A630C5B537B" ma:contentTypeVersion="4" ma:contentTypeDescription="Create a new document." ma:contentTypeScope="" ma:versionID="fb965c5436efca3959331b3f6017770b">
  <xsd:schema xmlns:xsd="http://www.w3.org/2001/XMLSchema" xmlns:xs="http://www.w3.org/2001/XMLSchema" xmlns:p="http://schemas.microsoft.com/office/2006/metadata/properties" xmlns:ns2="0e4803fb-2c9c-4e23-91cb-078b31236548" xmlns:ns3="60446250-d13a-4ff9-a989-f6c73df28cc8" targetNamespace="http://schemas.microsoft.com/office/2006/metadata/properties" ma:root="true" ma:fieldsID="eb7fb84e62a5cce1c7b03d76a62d4ae3" ns2:_="" ns3:_="">
    <xsd:import namespace="0e4803fb-2c9c-4e23-91cb-078b31236548"/>
    <xsd:import namespace="60446250-d13a-4ff9-a989-f6c73df28c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803fb-2c9c-4e23-91cb-078b312365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446250-d13a-4ff9-a989-f6c73df28c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92D22-F43C-44D2-8609-4173E4A30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803fb-2c9c-4e23-91cb-078b31236548"/>
    <ds:schemaRef ds:uri="60446250-d13a-4ff9-a989-f6c73df28c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A4A4D5-3BD2-472C-A2F5-93A005DE8F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6F390-C277-49A8-9E90-C676434E07B2}">
  <ds:schemaRefs>
    <ds:schemaRef ds:uri="http://schemas.microsoft.com/sharepoint/v3/contenttype/forms"/>
  </ds:schemaRefs>
</ds:datastoreItem>
</file>

<file path=customXml/itemProps4.xml><?xml version="1.0" encoding="utf-8"?>
<ds:datastoreItem xmlns:ds="http://schemas.openxmlformats.org/officeDocument/2006/customXml" ds:itemID="{07B90EC5-810A-435E-9BB5-715428EE8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Brown</dc:creator>
  <cp:keywords/>
  <dc:description/>
  <cp:lastModifiedBy>Sammut, Antonia</cp:lastModifiedBy>
  <cp:revision>2</cp:revision>
  <dcterms:created xsi:type="dcterms:W3CDTF">2021-03-25T05:19:00Z</dcterms:created>
  <dcterms:modified xsi:type="dcterms:W3CDTF">2021-03-25T05:19:00Z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0x010100083048063B480A40849F6A630C5B537B</vt:lpwstr>
  </property>
</Properties>
</file>